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59A" w:rsidRPr="000C68B1" w:rsidRDefault="00CF659A" w:rsidP="000C68B1">
      <w:pPr>
        <w:rPr>
          <w:lang w:eastAsia="ru-RU"/>
        </w:rPr>
      </w:pPr>
    </w:p>
    <w:p w:rsidR="00CF659A" w:rsidRPr="00233E5A" w:rsidRDefault="00CF659A">
      <w:pPr>
        <w:pStyle w:val="a3"/>
        <w:ind w:left="102" w:firstLine="0"/>
        <w:jc w:val="left"/>
        <w:rPr>
          <w:sz w:val="20"/>
        </w:rPr>
      </w:pPr>
    </w:p>
    <w:tbl>
      <w:tblPr>
        <w:tblpPr w:leftFromText="180" w:rightFromText="180" w:vertAnchor="text" w:horzAnchor="margin" w:tblpXSpec="center" w:tblpY="-19"/>
        <w:tblW w:w="10207" w:type="dxa"/>
        <w:tblLook w:val="04A0"/>
      </w:tblPr>
      <w:tblGrid>
        <w:gridCol w:w="5387"/>
        <w:gridCol w:w="4820"/>
      </w:tblGrid>
      <w:tr w:rsidR="00CF659A" w:rsidRPr="00233E5A" w:rsidTr="00CF659A">
        <w:trPr>
          <w:trHeight w:val="1734"/>
        </w:trPr>
        <w:tc>
          <w:tcPr>
            <w:tcW w:w="5387" w:type="dxa"/>
          </w:tcPr>
          <w:p w:rsidR="00CF659A" w:rsidRPr="00233E5A" w:rsidRDefault="00CF659A" w:rsidP="00CF659A">
            <w:pPr>
              <w:pStyle w:val="a7"/>
              <w:autoSpaceDE w:val="0"/>
              <w:autoSpaceDN w:val="0"/>
              <w:ind w:left="-851" w:firstLine="85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3E5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Принято </w:t>
            </w:r>
          </w:p>
          <w:p w:rsidR="00CF659A" w:rsidRPr="00233E5A" w:rsidRDefault="00CF659A" w:rsidP="00CF659A">
            <w:pPr>
              <w:pStyle w:val="a7"/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3E5A">
              <w:rPr>
                <w:rFonts w:ascii="Times New Roman" w:hAnsi="Times New Roman"/>
                <w:sz w:val="24"/>
                <w:szCs w:val="24"/>
                <w:lang w:val="ru-RU"/>
              </w:rPr>
              <w:t>На педагогическом совете</w:t>
            </w:r>
          </w:p>
          <w:p w:rsidR="00CF659A" w:rsidRPr="00233E5A" w:rsidRDefault="00CF659A" w:rsidP="00CF659A">
            <w:pPr>
              <w:pStyle w:val="a7"/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33E5A">
              <w:rPr>
                <w:rFonts w:ascii="Times New Roman" w:hAnsi="Times New Roman"/>
                <w:sz w:val="24"/>
                <w:szCs w:val="24"/>
                <w:lang w:val="ru-RU"/>
              </w:rPr>
              <w:t>Протокол № _1__ от «_8_» августа 2022 года.</w:t>
            </w:r>
          </w:p>
          <w:p w:rsidR="00CF659A" w:rsidRPr="00233E5A" w:rsidRDefault="00CF659A" w:rsidP="00CF659A"/>
          <w:p w:rsidR="00CF659A" w:rsidRPr="00233E5A" w:rsidRDefault="00CF659A" w:rsidP="00CF659A">
            <w:pPr>
              <w:rPr>
                <w:sz w:val="24"/>
                <w:szCs w:val="24"/>
              </w:rPr>
            </w:pPr>
            <w:r w:rsidRPr="00233E5A">
              <w:rPr>
                <w:sz w:val="24"/>
                <w:szCs w:val="24"/>
              </w:rPr>
              <w:t xml:space="preserve">Согласовано </w:t>
            </w:r>
          </w:p>
          <w:p w:rsidR="00CF659A" w:rsidRPr="00233E5A" w:rsidRDefault="00CF659A" w:rsidP="00CF659A">
            <w:r w:rsidRPr="00233E5A">
              <w:rPr>
                <w:sz w:val="24"/>
                <w:szCs w:val="24"/>
              </w:rPr>
              <w:t>с учетом мнения родителей</w:t>
            </w:r>
          </w:p>
        </w:tc>
        <w:tc>
          <w:tcPr>
            <w:tcW w:w="4820" w:type="dxa"/>
            <w:hideMark/>
          </w:tcPr>
          <w:p w:rsidR="00CF659A" w:rsidRPr="00233E5A" w:rsidRDefault="00216120" w:rsidP="00CF659A">
            <w:pPr>
              <w:pStyle w:val="a7"/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16120">
              <w:rPr>
                <w:rFonts w:ascii="Times New Roman" w:hAnsi="Times New Roman"/>
                <w:sz w:val="24"/>
                <w:szCs w:val="24"/>
                <w:lang w:val="ru-RU"/>
              </w:rPr>
              <w:drawing>
                <wp:inline distT="0" distB="0" distL="0" distR="0">
                  <wp:extent cx="2857509" cy="1413163"/>
                  <wp:effectExtent l="19050" t="0" r="0" b="0"/>
                  <wp:docPr id="1" name="Рисунок 1" descr="C:\Users\Айсылу\Desktop\img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йсылу\Desktop\img2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51877" b="827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9" cy="1413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659A" w:rsidRPr="00233E5A" w:rsidRDefault="00CF659A" w:rsidP="00216120">
      <w:pPr>
        <w:rPr>
          <w:b/>
          <w:sz w:val="24"/>
          <w:szCs w:val="24"/>
        </w:rPr>
      </w:pPr>
    </w:p>
    <w:p w:rsidR="00CF659A" w:rsidRPr="00233E5A" w:rsidRDefault="00CF659A" w:rsidP="00074C93">
      <w:pPr>
        <w:jc w:val="center"/>
        <w:rPr>
          <w:b/>
          <w:sz w:val="24"/>
          <w:szCs w:val="24"/>
        </w:rPr>
      </w:pPr>
      <w:r w:rsidRPr="00233E5A">
        <w:rPr>
          <w:b/>
          <w:sz w:val="24"/>
          <w:szCs w:val="24"/>
        </w:rPr>
        <w:t>ПОЛОЖЕНИЕ</w:t>
      </w:r>
    </w:p>
    <w:p w:rsidR="00383467" w:rsidRDefault="00383467" w:rsidP="00074C93">
      <w:pPr>
        <w:jc w:val="center"/>
        <w:rPr>
          <w:b/>
          <w:sz w:val="24"/>
          <w:szCs w:val="24"/>
        </w:rPr>
      </w:pPr>
      <w:r w:rsidRPr="00233E5A">
        <w:rPr>
          <w:b/>
          <w:sz w:val="24"/>
          <w:szCs w:val="24"/>
        </w:rPr>
        <w:t>о постановке на внутришкольный учет</w:t>
      </w:r>
    </w:p>
    <w:p w:rsidR="00671A44" w:rsidRPr="00233E5A" w:rsidRDefault="00671A44" w:rsidP="00671A4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муниципального бюджетного общеобразовательного учреждения</w:t>
      </w:r>
    </w:p>
    <w:p w:rsidR="00CF659A" w:rsidRPr="00233E5A" w:rsidRDefault="00CF659A" w:rsidP="00074C93">
      <w:pPr>
        <w:jc w:val="center"/>
        <w:rPr>
          <w:b/>
          <w:sz w:val="24"/>
          <w:szCs w:val="24"/>
        </w:rPr>
      </w:pPr>
      <w:r w:rsidRPr="00233E5A">
        <w:rPr>
          <w:b/>
          <w:sz w:val="24"/>
          <w:szCs w:val="24"/>
        </w:rPr>
        <w:t>«Алан-Бексерская основная общеобразовательная школа</w:t>
      </w:r>
    </w:p>
    <w:p w:rsidR="00074C93" w:rsidRPr="00233E5A" w:rsidRDefault="00CF659A" w:rsidP="00074C93">
      <w:pPr>
        <w:jc w:val="center"/>
        <w:rPr>
          <w:b/>
          <w:sz w:val="24"/>
          <w:szCs w:val="24"/>
        </w:rPr>
      </w:pPr>
      <w:r w:rsidRPr="00233E5A">
        <w:rPr>
          <w:b/>
          <w:sz w:val="24"/>
          <w:szCs w:val="24"/>
        </w:rPr>
        <w:t>Высокогорского муниципального района Республики Татарстан»</w:t>
      </w:r>
    </w:p>
    <w:p w:rsidR="00074C93" w:rsidRPr="00233E5A" w:rsidRDefault="00074C93" w:rsidP="00074C93"/>
    <w:p w:rsidR="00074C93" w:rsidRPr="00233E5A" w:rsidRDefault="00074C93" w:rsidP="00074C93">
      <w:pPr>
        <w:spacing w:line="293" w:lineRule="atLeast"/>
        <w:rPr>
          <w:sz w:val="24"/>
          <w:szCs w:val="24"/>
          <w:lang w:eastAsia="ru-RU"/>
        </w:rPr>
      </w:pPr>
      <w:r w:rsidRPr="00233E5A">
        <w:tab/>
      </w:r>
      <w:r w:rsidRPr="00233E5A">
        <w:rPr>
          <w:b/>
          <w:bCs/>
          <w:sz w:val="24"/>
          <w:szCs w:val="24"/>
          <w:bdr w:val="none" w:sz="0" w:space="0" w:color="auto" w:frame="1"/>
          <w:lang w:eastAsia="ru-RU"/>
        </w:rPr>
        <w:t>I. Общие положения</w:t>
      </w:r>
      <w:r w:rsidRPr="00233E5A">
        <w:rPr>
          <w:sz w:val="24"/>
          <w:szCs w:val="24"/>
          <w:lang w:eastAsia="ru-RU"/>
        </w:rPr>
        <w:br/>
      </w:r>
    </w:p>
    <w:p w:rsidR="00074C93" w:rsidRPr="00074C93" w:rsidRDefault="00074C93" w:rsidP="00074C93">
      <w:pPr>
        <w:pStyle w:val="a4"/>
        <w:tabs>
          <w:tab w:val="left" w:pos="722"/>
        </w:tabs>
        <w:spacing w:before="1" w:line="276" w:lineRule="auto"/>
        <w:ind w:left="116" w:right="104" w:firstLine="0"/>
        <w:rPr>
          <w:sz w:val="24"/>
          <w:szCs w:val="24"/>
        </w:rPr>
      </w:pPr>
      <w:bookmarkStart w:id="0" w:name="100009"/>
      <w:bookmarkStart w:id="1" w:name="100010"/>
      <w:bookmarkEnd w:id="0"/>
      <w:bookmarkEnd w:id="1"/>
      <w:r w:rsidRPr="00233E5A">
        <w:rPr>
          <w:sz w:val="24"/>
          <w:szCs w:val="24"/>
          <w:lang w:eastAsia="ru-RU"/>
        </w:rPr>
        <w:t>1.1</w:t>
      </w:r>
      <w:r w:rsidRPr="00233E5A">
        <w:rPr>
          <w:sz w:val="24"/>
          <w:szCs w:val="24"/>
        </w:rPr>
        <w:t>Настоящее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положение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о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внутришкольном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учете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(далее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–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Положение)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в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муниципальном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бюджетном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общеобразовательном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учреждении</w:t>
      </w:r>
      <w:r w:rsidRPr="00233E5A">
        <w:rPr>
          <w:spacing w:val="1"/>
          <w:sz w:val="24"/>
          <w:szCs w:val="24"/>
        </w:rPr>
        <w:t xml:space="preserve"> </w:t>
      </w:r>
      <w:r w:rsidRPr="00233E5A">
        <w:rPr>
          <w:sz w:val="24"/>
          <w:szCs w:val="24"/>
        </w:rPr>
        <w:t>«Алан-Бексерская осн</w:t>
      </w:r>
      <w:r w:rsidR="004B6ADC">
        <w:rPr>
          <w:sz w:val="24"/>
          <w:szCs w:val="24"/>
        </w:rPr>
        <w:t>овная общеобразовательная школа</w:t>
      </w:r>
      <w:r w:rsidRPr="00233E5A">
        <w:rPr>
          <w:sz w:val="24"/>
          <w:szCs w:val="24"/>
        </w:rPr>
        <w:t xml:space="preserve"> Высокогорского муниципального района Республики Татарстан» (далее</w:t>
      </w:r>
      <w:r w:rsidRPr="00233E5A">
        <w:rPr>
          <w:spacing w:val="-2"/>
          <w:sz w:val="24"/>
          <w:szCs w:val="24"/>
        </w:rPr>
        <w:t xml:space="preserve"> </w:t>
      </w:r>
      <w:r w:rsidRPr="00233E5A">
        <w:rPr>
          <w:sz w:val="24"/>
          <w:szCs w:val="24"/>
        </w:rPr>
        <w:t>–</w:t>
      </w:r>
      <w:r w:rsidRPr="00233E5A">
        <w:rPr>
          <w:spacing w:val="-2"/>
          <w:sz w:val="24"/>
          <w:szCs w:val="24"/>
        </w:rPr>
        <w:t xml:space="preserve"> </w:t>
      </w:r>
      <w:r w:rsidRPr="00233E5A">
        <w:rPr>
          <w:sz w:val="24"/>
          <w:szCs w:val="24"/>
        </w:rPr>
        <w:t>Школа) разработано</w:t>
      </w:r>
      <w:r w:rsidRPr="00233E5A">
        <w:rPr>
          <w:spacing w:val="-2"/>
          <w:sz w:val="24"/>
          <w:szCs w:val="24"/>
        </w:rPr>
        <w:t xml:space="preserve"> </w:t>
      </w:r>
      <w:r w:rsidRPr="00233E5A">
        <w:rPr>
          <w:sz w:val="24"/>
          <w:szCs w:val="24"/>
          <w:lang w:eastAsia="ru-RU"/>
        </w:rPr>
        <w:t>в соответствии с Примерным</w:t>
      </w:r>
      <w:r w:rsidRPr="00074C93">
        <w:rPr>
          <w:sz w:val="24"/>
          <w:szCs w:val="24"/>
          <w:lang w:eastAsia="ru-RU"/>
        </w:rPr>
        <w:t xml:space="preserve"> положение</w:t>
      </w:r>
      <w:r w:rsidRPr="00233E5A">
        <w:rPr>
          <w:sz w:val="24"/>
          <w:szCs w:val="24"/>
          <w:lang w:eastAsia="ru-RU"/>
        </w:rPr>
        <w:t>м</w:t>
      </w:r>
      <w:r w:rsidRPr="00074C93">
        <w:rPr>
          <w:sz w:val="24"/>
          <w:szCs w:val="24"/>
          <w:lang w:eastAsia="ru-RU"/>
        </w:rPr>
        <w:t xml:space="preserve"> об учете отдельных категорий несовершеннолетних в образовательных организациях </w:t>
      </w:r>
      <w:r w:rsidRPr="00233E5A">
        <w:rPr>
          <w:sz w:val="24"/>
          <w:szCs w:val="24"/>
          <w:lang w:eastAsia="ru-RU"/>
        </w:rPr>
        <w:t xml:space="preserve">, </w:t>
      </w:r>
      <w:r w:rsidRPr="00074C93">
        <w:rPr>
          <w:sz w:val="24"/>
          <w:szCs w:val="24"/>
          <w:lang w:eastAsia="ru-RU"/>
        </w:rPr>
        <w:t>в соответствии с Федеральным законом от 29 декабря 2012 г. N 273-ФЗ "Об образовании в Российской Федерации", Федеральным </w:t>
      </w:r>
      <w:hyperlink r:id="rId8" w:history="1">
        <w:r w:rsidRPr="00233E5A">
          <w:rPr>
            <w:sz w:val="24"/>
            <w:szCs w:val="24"/>
            <w:u w:val="single"/>
            <w:lang w:eastAsia="ru-RU"/>
          </w:rPr>
          <w:t>законом</w:t>
        </w:r>
      </w:hyperlink>
      <w:r w:rsidRPr="00074C93">
        <w:rPr>
          <w:sz w:val="24"/>
          <w:szCs w:val="24"/>
          <w:lang w:eastAsia="ru-RU"/>
        </w:rPr>
        <w:t xml:space="preserve"> от 24 июня </w:t>
      </w:r>
      <w:proofErr w:type="gramStart"/>
      <w:r w:rsidRPr="00074C93">
        <w:rPr>
          <w:sz w:val="24"/>
          <w:szCs w:val="24"/>
          <w:lang w:eastAsia="ru-RU"/>
        </w:rPr>
        <w:t>1999 г. N 120-ФЗ "Об основах системы профилактики безнадзорности и правонарушений несовершеннолетних" (далее - Федеральный закон N 120-ФЗ), Федеральным </w:t>
      </w:r>
      <w:hyperlink r:id="rId9" w:history="1">
        <w:r w:rsidRPr="00233E5A">
          <w:rPr>
            <w:sz w:val="24"/>
            <w:szCs w:val="24"/>
            <w:u w:val="single"/>
            <w:lang w:eastAsia="ru-RU"/>
          </w:rPr>
          <w:t>законом</w:t>
        </w:r>
      </w:hyperlink>
      <w:r w:rsidRPr="00074C93">
        <w:rPr>
          <w:sz w:val="24"/>
          <w:szCs w:val="24"/>
          <w:lang w:eastAsia="ru-RU"/>
        </w:rPr>
        <w:t> от 24 июля 1998 г. N 124-ФЗ "Об основных гарантиях прав ребенка в Российской Федерации",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</w:t>
      </w:r>
      <w:proofErr w:type="gramEnd"/>
      <w:r w:rsidRPr="00074C93">
        <w:rPr>
          <w:sz w:val="24"/>
          <w:szCs w:val="24"/>
          <w:lang w:eastAsia="ru-RU"/>
        </w:rPr>
        <w:t xml:space="preserve"> в образовательных организациях (далее - учет).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" w:name="100011"/>
      <w:bookmarkStart w:id="3" w:name="100012"/>
      <w:bookmarkEnd w:id="2"/>
      <w:bookmarkEnd w:id="3"/>
      <w:r w:rsidRPr="00074C93">
        <w:rPr>
          <w:sz w:val="24"/>
          <w:szCs w:val="24"/>
          <w:lang w:eastAsia="ru-RU"/>
        </w:rPr>
        <w:t xml:space="preserve">1.2. </w:t>
      </w:r>
      <w:proofErr w:type="gramStart"/>
      <w:r w:rsidRPr="00074C93">
        <w:rPr>
          <w:sz w:val="24"/>
          <w:szCs w:val="24"/>
          <w:lang w:eastAsia="ru-RU"/>
        </w:rPr>
        <w:t>Основной целью учета отдельных категорий несовершеннолетних в образовательных организациях</w:t>
      </w:r>
      <w:r w:rsidRPr="00233E5A">
        <w:rPr>
          <w:sz w:val="24"/>
          <w:szCs w:val="24"/>
          <w:lang w:eastAsia="ru-RU"/>
        </w:rPr>
        <w:t>,</w:t>
      </w:r>
      <w:r w:rsidRPr="00074C93">
        <w:rPr>
          <w:sz w:val="24"/>
          <w:szCs w:val="24"/>
          <w:lang w:eastAsia="ru-RU"/>
        </w:rPr>
        <w:t xml:space="preserve">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" w:name="100013"/>
      <w:bookmarkEnd w:id="4"/>
      <w:r w:rsidRPr="00074C93">
        <w:rPr>
          <w:sz w:val="24"/>
          <w:szCs w:val="24"/>
          <w:lang w:eastAsia="ru-RU"/>
        </w:rPr>
        <w:t>1.3. Основными задачами учета отдельных категорий несовершеннолетних в образовательных организациях являются: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" w:name="100014"/>
      <w:bookmarkEnd w:id="5"/>
      <w:r w:rsidRPr="00074C93">
        <w:rPr>
          <w:sz w:val="24"/>
          <w:szCs w:val="24"/>
          <w:lang w:eastAsia="ru-RU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" w:name="100015"/>
      <w:bookmarkEnd w:id="6"/>
      <w:r w:rsidRPr="00074C93">
        <w:rPr>
          <w:sz w:val="24"/>
          <w:szCs w:val="24"/>
          <w:lang w:eastAsia="ru-RU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7" w:name="100016"/>
      <w:bookmarkEnd w:id="7"/>
      <w:r w:rsidRPr="00074C93">
        <w:rPr>
          <w:sz w:val="24"/>
          <w:szCs w:val="24"/>
          <w:lang w:eastAsia="ru-RU"/>
        </w:rPr>
        <w:t>обеспечение анализа информации о несовершеннолетних, подлежащих учету;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8" w:name="100017"/>
      <w:bookmarkEnd w:id="8"/>
      <w:r w:rsidRPr="00074C93">
        <w:rPr>
          <w:sz w:val="24"/>
          <w:szCs w:val="24"/>
          <w:lang w:eastAsia="ru-RU"/>
        </w:rPr>
        <w:lastRenderedPageBreak/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9" w:name="100018"/>
      <w:bookmarkEnd w:id="9"/>
      <w:r w:rsidRPr="00074C93">
        <w:rPr>
          <w:sz w:val="24"/>
          <w:szCs w:val="24"/>
          <w:lang w:eastAsia="ru-RU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0" w:name="100019"/>
      <w:bookmarkEnd w:id="10"/>
      <w:r w:rsidRPr="00074C93">
        <w:rPr>
          <w:sz w:val="24"/>
          <w:szCs w:val="24"/>
          <w:lang w:eastAsia="ru-RU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</w:t>
      </w:r>
      <w:proofErr w:type="gramStart"/>
      <w:r w:rsidRPr="00074C93">
        <w:rPr>
          <w:sz w:val="24"/>
          <w:szCs w:val="24"/>
          <w:lang w:eastAsia="ru-RU"/>
        </w:rPr>
        <w:t> ,</w:t>
      </w:r>
      <w:proofErr w:type="gramEnd"/>
      <w:r w:rsidRPr="00074C93">
        <w:rPr>
          <w:sz w:val="24"/>
          <w:szCs w:val="24"/>
          <w:lang w:eastAsia="ru-RU"/>
        </w:rPr>
        <w:t xml:space="preserve">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1" w:name="100020"/>
      <w:bookmarkStart w:id="12" w:name="100023"/>
      <w:bookmarkStart w:id="13" w:name="100024"/>
      <w:bookmarkEnd w:id="11"/>
      <w:bookmarkEnd w:id="12"/>
      <w:bookmarkEnd w:id="13"/>
      <w:r w:rsidRPr="00233E5A">
        <w:rPr>
          <w:sz w:val="24"/>
          <w:szCs w:val="24"/>
          <w:lang w:eastAsia="ru-RU"/>
        </w:rPr>
        <w:t>1.5</w:t>
      </w:r>
      <w:r w:rsidRPr="00074C93">
        <w:rPr>
          <w:sz w:val="24"/>
          <w:szCs w:val="24"/>
          <w:lang w:eastAsia="ru-RU"/>
        </w:rPr>
        <w:t>. Ведение учета, а также формирование наблюдательных дел,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074C93" w:rsidRPr="00233E5A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4" w:name="100025"/>
      <w:bookmarkEnd w:id="14"/>
      <w:r w:rsidRPr="00233E5A">
        <w:rPr>
          <w:sz w:val="24"/>
          <w:szCs w:val="24"/>
          <w:lang w:eastAsia="ru-RU"/>
        </w:rPr>
        <w:t>1.6</w:t>
      </w:r>
      <w:r w:rsidRPr="00074C93">
        <w:rPr>
          <w:sz w:val="24"/>
          <w:szCs w:val="24"/>
          <w:lang w:eastAsia="ru-RU"/>
        </w:rPr>
        <w:t xml:space="preserve">. </w:t>
      </w:r>
      <w:proofErr w:type="gramStart"/>
      <w:r w:rsidRPr="00074C93">
        <w:rPr>
          <w:sz w:val="24"/>
          <w:szCs w:val="24"/>
          <w:lang w:eastAsia="ru-RU"/>
        </w:rPr>
        <w:t>Контроль за</w:t>
      </w:r>
      <w:proofErr w:type="gramEnd"/>
      <w:r w:rsidRPr="00074C93">
        <w:rPr>
          <w:sz w:val="24"/>
          <w:szCs w:val="24"/>
          <w:lang w:eastAsia="ru-RU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center"/>
        <w:rPr>
          <w:sz w:val="24"/>
          <w:szCs w:val="24"/>
          <w:lang w:eastAsia="ru-RU"/>
        </w:rPr>
      </w:pPr>
    </w:p>
    <w:p w:rsidR="00074C93" w:rsidRPr="00074C93" w:rsidRDefault="00074C93" w:rsidP="00074C93">
      <w:pPr>
        <w:widowControl/>
        <w:autoSpaceDE/>
        <w:autoSpaceDN/>
        <w:spacing w:line="293" w:lineRule="atLeast"/>
        <w:jc w:val="center"/>
        <w:rPr>
          <w:b/>
          <w:bCs/>
          <w:sz w:val="24"/>
          <w:szCs w:val="24"/>
          <w:lang w:eastAsia="ru-RU"/>
        </w:rPr>
      </w:pPr>
      <w:bookmarkStart w:id="15" w:name="100026"/>
      <w:bookmarkStart w:id="16" w:name="100027"/>
      <w:bookmarkEnd w:id="15"/>
      <w:bookmarkEnd w:id="16"/>
      <w:r w:rsidRPr="00074C93">
        <w:rPr>
          <w:b/>
          <w:bCs/>
          <w:sz w:val="24"/>
          <w:szCs w:val="24"/>
          <w:lang w:eastAsia="ru-RU"/>
        </w:rPr>
        <w:t>II. Категории несовершеннолетних, подлежащих учету</w:t>
      </w:r>
    </w:p>
    <w:p w:rsidR="00074C93" w:rsidRPr="00074C93" w:rsidRDefault="00074C93" w:rsidP="00074C93">
      <w:pPr>
        <w:widowControl/>
        <w:autoSpaceDE/>
        <w:autoSpaceDN/>
        <w:spacing w:after="300" w:line="293" w:lineRule="atLeast"/>
        <w:jc w:val="center"/>
        <w:rPr>
          <w:b/>
          <w:bCs/>
          <w:sz w:val="24"/>
          <w:szCs w:val="24"/>
          <w:lang w:eastAsia="ru-RU"/>
        </w:rPr>
      </w:pPr>
      <w:r w:rsidRPr="00074C93">
        <w:rPr>
          <w:b/>
          <w:bCs/>
          <w:sz w:val="24"/>
          <w:szCs w:val="24"/>
          <w:lang w:eastAsia="ru-RU"/>
        </w:rPr>
        <w:t>в образовательных организациях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7" w:name="100028"/>
      <w:bookmarkEnd w:id="17"/>
      <w:r w:rsidRPr="00074C93">
        <w:rPr>
          <w:sz w:val="24"/>
          <w:szCs w:val="24"/>
          <w:lang w:eastAsia="ru-RU"/>
        </w:rPr>
        <w:t xml:space="preserve">2.1. </w:t>
      </w:r>
      <w:r w:rsidRPr="00233E5A">
        <w:rPr>
          <w:sz w:val="24"/>
          <w:szCs w:val="24"/>
          <w:lang w:eastAsia="ru-RU"/>
        </w:rPr>
        <w:t>У</w:t>
      </w:r>
      <w:r w:rsidRPr="00074C93">
        <w:rPr>
          <w:sz w:val="24"/>
          <w:szCs w:val="24"/>
          <w:lang w:eastAsia="ru-RU"/>
        </w:rPr>
        <w:t>чету подлежат следующие категории несовершеннолетних: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8" w:name="100029"/>
      <w:bookmarkEnd w:id="18"/>
      <w:r w:rsidRPr="00074C93">
        <w:rPr>
          <w:sz w:val="24"/>
          <w:szCs w:val="24"/>
          <w:lang w:eastAsia="ru-RU"/>
        </w:rPr>
        <w:t>а) отнесенные к категориям лиц, предусмотренным </w:t>
      </w:r>
      <w:hyperlink r:id="rId10" w:history="1">
        <w:r w:rsidRPr="00233E5A">
          <w:rPr>
            <w:sz w:val="24"/>
            <w:szCs w:val="24"/>
            <w:u w:val="single"/>
            <w:lang w:eastAsia="ru-RU"/>
          </w:rPr>
          <w:t>пунктом 1 статьи 5</w:t>
        </w:r>
      </w:hyperlink>
      <w:r w:rsidRPr="00074C93">
        <w:rPr>
          <w:sz w:val="24"/>
          <w:szCs w:val="24"/>
          <w:lang w:eastAsia="ru-RU"/>
        </w:rPr>
        <w:t> Федерального закона N 120-ФЗ, в отношении которых органы и учреждения системы профилактики проводят индивидуальную профилактическую работу: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19" w:name="100030"/>
      <w:bookmarkEnd w:id="19"/>
      <w:proofErr w:type="gramStart"/>
      <w:r w:rsidRPr="00074C93">
        <w:rPr>
          <w:sz w:val="24"/>
          <w:szCs w:val="24"/>
          <w:lang w:eastAsia="ru-RU"/>
        </w:rPr>
        <w:t>б) поставленные на учет с согласия руководителя образовательной организации, нуждающиеся в социально-педагогической реабилитации, оказании иных видов помощи, организации с ними работы по предупреждению совершения ими правонарушений и (или) антиобщественных действий (</w:t>
      </w:r>
      <w:hyperlink r:id="rId11" w:history="1">
        <w:r w:rsidRPr="00233E5A">
          <w:rPr>
            <w:sz w:val="24"/>
            <w:szCs w:val="24"/>
            <w:u w:val="single"/>
            <w:lang w:eastAsia="ru-RU"/>
          </w:rPr>
          <w:t>пункт 2 статьи 5</w:t>
        </w:r>
      </w:hyperlink>
      <w:r w:rsidRPr="00074C93">
        <w:rPr>
          <w:sz w:val="24"/>
          <w:szCs w:val="24"/>
          <w:lang w:eastAsia="ru-RU"/>
        </w:rPr>
        <w:t> Федерального закона N 120-ФЗ), в том числе соответствующие решения могут применять в отношении следующих категорий: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0" w:name="100031"/>
      <w:bookmarkEnd w:id="20"/>
      <w:r w:rsidRPr="00074C93">
        <w:rPr>
          <w:sz w:val="24"/>
          <w:szCs w:val="24"/>
          <w:lang w:eastAsia="ru-RU"/>
        </w:rPr>
        <w:t>вовлеченные в криминальные субкультуры, объединения антиобщественной направленности;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1" w:name="100032"/>
      <w:bookmarkEnd w:id="21"/>
      <w:r w:rsidRPr="00074C93">
        <w:rPr>
          <w:sz w:val="24"/>
          <w:szCs w:val="24"/>
          <w:lang w:eastAsia="ru-RU"/>
        </w:rPr>
        <w:t>проявляющие признаки девиантного, деструктивного поведения, аутоагрессии;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2" w:name="100033"/>
      <w:bookmarkEnd w:id="22"/>
      <w:r w:rsidRPr="00074C93">
        <w:rPr>
          <w:sz w:val="24"/>
          <w:szCs w:val="24"/>
          <w:lang w:eastAsia="ru-RU"/>
        </w:rPr>
        <w:t>систематически пропускающие по неуважительным причинам занятия в образовательных организациях;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3" w:name="100034"/>
      <w:bookmarkEnd w:id="23"/>
      <w:r w:rsidRPr="00074C93">
        <w:rPr>
          <w:sz w:val="24"/>
          <w:szCs w:val="24"/>
          <w:lang w:eastAsia="ru-RU"/>
        </w:rPr>
        <w:t>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организации:</w:t>
      </w:r>
    </w:p>
    <w:p w:rsidR="00074C93" w:rsidRPr="00074C93" w:rsidRDefault="00074C93" w:rsidP="00233E5A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4" w:name="100035"/>
      <w:bookmarkEnd w:id="24"/>
      <w:r w:rsidRPr="00074C93">
        <w:rPr>
          <w:sz w:val="24"/>
          <w:szCs w:val="24"/>
          <w:lang w:eastAsia="ru-RU"/>
        </w:rPr>
        <w:t>совершившие самовольные уходы из семей, образовательных организаций с круглосуточным пребыванием несовершеннолетних и иные.</w:t>
      </w:r>
      <w:r w:rsidRPr="00074C93">
        <w:rPr>
          <w:sz w:val="24"/>
          <w:szCs w:val="24"/>
          <w:lang w:eastAsia="ru-RU"/>
        </w:rPr>
        <w:br/>
      </w:r>
      <w:bookmarkStart w:id="25" w:name="qCTIQN0vpkS"/>
      <w:bookmarkEnd w:id="25"/>
    </w:p>
    <w:p w:rsidR="00074C93" w:rsidRPr="00074C93" w:rsidRDefault="00074C93" w:rsidP="00233E5A">
      <w:pPr>
        <w:widowControl/>
        <w:autoSpaceDE/>
        <w:autoSpaceDN/>
        <w:spacing w:line="293" w:lineRule="atLeast"/>
        <w:jc w:val="center"/>
        <w:rPr>
          <w:b/>
          <w:bCs/>
          <w:sz w:val="24"/>
          <w:szCs w:val="24"/>
          <w:lang w:eastAsia="ru-RU"/>
        </w:rPr>
      </w:pPr>
      <w:bookmarkStart w:id="26" w:name="100036"/>
      <w:bookmarkEnd w:id="26"/>
      <w:r w:rsidRPr="00074C93">
        <w:rPr>
          <w:b/>
          <w:bCs/>
          <w:sz w:val="24"/>
          <w:szCs w:val="24"/>
          <w:lang w:eastAsia="ru-RU"/>
        </w:rPr>
        <w:t>III. Основания для учета несовершеннолетних</w:t>
      </w:r>
    </w:p>
    <w:p w:rsidR="00074C93" w:rsidRPr="00074C93" w:rsidRDefault="00074C93" w:rsidP="00233E5A">
      <w:pPr>
        <w:widowControl/>
        <w:autoSpaceDE/>
        <w:autoSpaceDN/>
        <w:spacing w:after="300" w:line="293" w:lineRule="atLeast"/>
        <w:jc w:val="center"/>
        <w:rPr>
          <w:b/>
          <w:bCs/>
          <w:sz w:val="24"/>
          <w:szCs w:val="24"/>
          <w:lang w:eastAsia="ru-RU"/>
        </w:rPr>
      </w:pPr>
      <w:r w:rsidRPr="00074C93">
        <w:rPr>
          <w:b/>
          <w:bCs/>
          <w:sz w:val="24"/>
          <w:szCs w:val="24"/>
          <w:lang w:eastAsia="ru-RU"/>
        </w:rPr>
        <w:t>в образовательных организациях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7" w:name="100037"/>
      <w:bookmarkEnd w:id="27"/>
      <w:r w:rsidRPr="00074C93">
        <w:rPr>
          <w:sz w:val="24"/>
          <w:szCs w:val="24"/>
          <w:lang w:eastAsia="ru-RU"/>
        </w:rPr>
        <w:t xml:space="preserve">3.1. </w:t>
      </w:r>
      <w:proofErr w:type="gramStart"/>
      <w:r w:rsidRPr="00074C93">
        <w:rPr>
          <w:sz w:val="24"/>
          <w:szCs w:val="24"/>
          <w:lang w:eastAsia="ru-RU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8" w:name="100038"/>
      <w:bookmarkEnd w:id="28"/>
      <w:r w:rsidRPr="00074C93">
        <w:rPr>
          <w:sz w:val="24"/>
          <w:szCs w:val="24"/>
          <w:lang w:eastAsia="ru-RU"/>
        </w:rPr>
        <w:t xml:space="preserve">3.2. </w:t>
      </w:r>
      <w:proofErr w:type="gramStart"/>
      <w:r w:rsidRPr="00074C93">
        <w:rPr>
          <w:sz w:val="24"/>
          <w:szCs w:val="24"/>
          <w:lang w:eastAsia="ru-RU"/>
        </w:rPr>
        <w:t>Основаниями для организации учета несовершеннолетних</w:t>
      </w:r>
      <w:r w:rsidR="00233E5A">
        <w:rPr>
          <w:sz w:val="24"/>
          <w:szCs w:val="24"/>
          <w:lang w:eastAsia="ru-RU"/>
        </w:rPr>
        <w:t xml:space="preserve"> </w:t>
      </w:r>
      <w:r w:rsidRPr="00074C93">
        <w:rPr>
          <w:sz w:val="24"/>
          <w:szCs w:val="24"/>
          <w:lang w:eastAsia="ru-RU"/>
        </w:rPr>
        <w:t xml:space="preserve">являются сведения, поступившие из органов и учреждений системы профилактики, об отнесении их к </w:t>
      </w:r>
      <w:r w:rsidRPr="00074C93">
        <w:rPr>
          <w:sz w:val="24"/>
          <w:szCs w:val="24"/>
          <w:lang w:eastAsia="ru-RU"/>
        </w:rPr>
        <w:lastRenderedPageBreak/>
        <w:t>категориям лиц, установленным </w:t>
      </w:r>
      <w:hyperlink r:id="rId12" w:history="1">
        <w:r w:rsidRPr="00233E5A">
          <w:rPr>
            <w:sz w:val="24"/>
            <w:szCs w:val="24"/>
            <w:u w:val="single"/>
            <w:lang w:eastAsia="ru-RU"/>
          </w:rPr>
          <w:t>пунктом 1 статьи 5</w:t>
        </w:r>
      </w:hyperlink>
      <w:r w:rsidRPr="00074C93">
        <w:rPr>
          <w:sz w:val="24"/>
          <w:szCs w:val="24"/>
          <w:lang w:eastAsia="ru-RU"/>
        </w:rPr>
        <w:t> 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29" w:name="100039"/>
      <w:bookmarkEnd w:id="29"/>
      <w:r w:rsidRPr="00074C93">
        <w:rPr>
          <w:sz w:val="24"/>
          <w:szCs w:val="24"/>
          <w:lang w:eastAsia="ru-RU"/>
        </w:rPr>
        <w:t>3.3. Основанием для учета несовершеннолетних</w:t>
      </w:r>
      <w:r w:rsidR="00233E5A">
        <w:rPr>
          <w:sz w:val="24"/>
          <w:szCs w:val="24"/>
          <w:lang w:eastAsia="ru-RU"/>
        </w:rPr>
        <w:t xml:space="preserve"> </w:t>
      </w:r>
      <w:r w:rsidRPr="00074C93">
        <w:rPr>
          <w:sz w:val="24"/>
          <w:szCs w:val="24"/>
          <w:lang w:eastAsia="ru-RU"/>
        </w:rPr>
        <w:t>является решение руководителя образовательной организации или уполномоченного структурного подразделения либо коллегиального органа образовательной организации.</w:t>
      </w:r>
    </w:p>
    <w:p w:rsidR="00074C93" w:rsidRPr="00074C93" w:rsidRDefault="00074C93" w:rsidP="00233E5A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0" w:name="100040"/>
      <w:bookmarkEnd w:id="30"/>
      <w:r w:rsidRPr="00074C93">
        <w:rPr>
          <w:sz w:val="24"/>
          <w:szCs w:val="24"/>
          <w:lang w:eastAsia="ru-RU"/>
        </w:rPr>
        <w:t>3.4. Общим основанием для учета несовершеннолетних является утвержденное руководителем образовательной организации заключение по результатам проведенной проверки жалоб, заявлений или других сообщений</w:t>
      </w:r>
      <w:r w:rsidR="00233E5A">
        <w:rPr>
          <w:sz w:val="24"/>
          <w:szCs w:val="24"/>
          <w:lang w:eastAsia="ru-RU"/>
        </w:rPr>
        <w:t>.</w:t>
      </w:r>
      <w:r w:rsidRPr="00074C93">
        <w:rPr>
          <w:sz w:val="24"/>
          <w:szCs w:val="24"/>
          <w:lang w:eastAsia="ru-RU"/>
        </w:rPr>
        <w:br/>
      </w:r>
      <w:bookmarkStart w:id="31" w:name="dPoadQuwLnQR"/>
      <w:bookmarkEnd w:id="31"/>
    </w:p>
    <w:p w:rsidR="00074C93" w:rsidRPr="00074C93" w:rsidRDefault="00074C93" w:rsidP="00233E5A">
      <w:pPr>
        <w:widowControl/>
        <w:autoSpaceDE/>
        <w:autoSpaceDN/>
        <w:spacing w:line="293" w:lineRule="atLeast"/>
        <w:jc w:val="center"/>
        <w:rPr>
          <w:b/>
          <w:bCs/>
          <w:sz w:val="24"/>
          <w:szCs w:val="24"/>
          <w:lang w:eastAsia="ru-RU"/>
        </w:rPr>
      </w:pPr>
      <w:bookmarkStart w:id="32" w:name="100041"/>
      <w:bookmarkEnd w:id="32"/>
      <w:r w:rsidRPr="00074C93">
        <w:rPr>
          <w:b/>
          <w:bCs/>
          <w:sz w:val="24"/>
          <w:szCs w:val="24"/>
          <w:lang w:eastAsia="ru-RU"/>
        </w:rPr>
        <w:t>IV. Порядок учета несовершеннолетних</w:t>
      </w:r>
    </w:p>
    <w:p w:rsidR="00074C93" w:rsidRPr="00074C93" w:rsidRDefault="00074C93" w:rsidP="00233E5A">
      <w:pPr>
        <w:widowControl/>
        <w:autoSpaceDE/>
        <w:autoSpaceDN/>
        <w:spacing w:after="300" w:line="293" w:lineRule="atLeast"/>
        <w:jc w:val="center"/>
        <w:rPr>
          <w:b/>
          <w:bCs/>
          <w:sz w:val="24"/>
          <w:szCs w:val="24"/>
          <w:lang w:eastAsia="ru-RU"/>
        </w:rPr>
      </w:pPr>
      <w:r w:rsidRPr="00074C93">
        <w:rPr>
          <w:b/>
          <w:bCs/>
          <w:sz w:val="24"/>
          <w:szCs w:val="24"/>
          <w:lang w:eastAsia="ru-RU"/>
        </w:rPr>
        <w:t>в образовательных организациях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3" w:name="100042"/>
      <w:bookmarkEnd w:id="33"/>
      <w:r w:rsidRPr="00074C93">
        <w:rPr>
          <w:sz w:val="24"/>
          <w:szCs w:val="24"/>
          <w:lang w:eastAsia="ru-RU"/>
        </w:rPr>
        <w:t xml:space="preserve">4.1. </w:t>
      </w:r>
      <w:proofErr w:type="gramStart"/>
      <w:r w:rsidRPr="00074C93">
        <w:rPr>
          <w:sz w:val="24"/>
          <w:szCs w:val="24"/>
          <w:lang w:eastAsia="ru-RU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 </w:t>
      </w:r>
      <w:hyperlink r:id="rId13" w:history="1">
        <w:r w:rsidRPr="00233E5A">
          <w:rPr>
            <w:sz w:val="24"/>
            <w:szCs w:val="24"/>
            <w:u w:val="single"/>
            <w:lang w:eastAsia="ru-RU"/>
          </w:rPr>
          <w:t>пунктом 1 статьи 5</w:t>
        </w:r>
      </w:hyperlink>
      <w:r w:rsidRPr="00074C93">
        <w:rPr>
          <w:sz w:val="24"/>
          <w:szCs w:val="24"/>
          <w:lang w:eastAsia="ru-RU"/>
        </w:rPr>
        <w:t> 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резолюцией руководителя образовательной организации "Для постановки на учет" незамедлительно передаются лицу, ответственному</w:t>
      </w:r>
      <w:proofErr w:type="gramEnd"/>
      <w:r w:rsidRPr="00074C93">
        <w:rPr>
          <w:sz w:val="24"/>
          <w:szCs w:val="24"/>
          <w:lang w:eastAsia="ru-RU"/>
        </w:rPr>
        <w:t xml:space="preserve">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</w:t>
      </w:r>
      <w:proofErr w:type="gramStart"/>
      <w:r w:rsidRPr="00074C93">
        <w:rPr>
          <w:sz w:val="24"/>
          <w:szCs w:val="24"/>
          <w:lang w:eastAsia="ru-RU"/>
        </w:rPr>
        <w:t>организации</w:t>
      </w:r>
      <w:proofErr w:type="gramEnd"/>
      <w:r w:rsidRPr="00074C93">
        <w:rPr>
          <w:sz w:val="24"/>
          <w:szCs w:val="24"/>
          <w:lang w:eastAsia="ru-RU"/>
        </w:rPr>
        <w:t>  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4" w:name="100043"/>
      <w:bookmarkEnd w:id="34"/>
      <w:r w:rsidRPr="00074C93">
        <w:rPr>
          <w:sz w:val="24"/>
          <w:szCs w:val="24"/>
          <w:lang w:eastAsia="ru-RU"/>
        </w:rPr>
        <w:t>Ведение Журнала учета может осуществляться на бумажном или электронном носителе.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5" w:name="100044"/>
      <w:bookmarkEnd w:id="35"/>
      <w:r w:rsidRPr="00074C93">
        <w:rPr>
          <w:sz w:val="24"/>
          <w:szCs w:val="24"/>
          <w:lang w:eastAsia="ru-RU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6" w:name="100045"/>
      <w:bookmarkEnd w:id="36"/>
      <w:r w:rsidRPr="00074C93">
        <w:rPr>
          <w:sz w:val="24"/>
          <w:szCs w:val="24"/>
          <w:lang w:eastAsia="ru-RU"/>
        </w:rPr>
        <w:t>4.2. В случае поступления в образовательную организацию информации о выявлении несовершеннолетних, в случае непосредственного выявления сотрудниками образовательной организации указанных несовершеннолетних, классный руководитель обучающегося несовершеннолетнего направляют руководителю образовательной организации или в уполномоченное структурное подразделение либо коллегиальный орган образовательной организации обоснованное представление о необходимости учета несовершеннолетнего 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7" w:name="100046"/>
      <w:bookmarkEnd w:id="37"/>
      <w:r w:rsidRPr="00074C93">
        <w:rPr>
          <w:sz w:val="24"/>
          <w:szCs w:val="24"/>
          <w:lang w:eastAsia="ru-RU"/>
        </w:rPr>
        <w:t>Представление о необходимости учета несовершеннолетних рассматривается руководителем образовательной организации или уполномоченным структурным подразделением либо коллегиальным органом образовательной организации не позднее десяти дней с момента его получения.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8" w:name="100047"/>
      <w:bookmarkEnd w:id="38"/>
      <w:r w:rsidRPr="00074C93">
        <w:rPr>
          <w:sz w:val="24"/>
          <w:szCs w:val="24"/>
          <w:lang w:eastAsia="ru-RU"/>
        </w:rPr>
        <w:t>По результатам рассмотрения указанного представления может быть вынесено одно из следующих решений: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39" w:name="100048"/>
      <w:bookmarkEnd w:id="39"/>
      <w:r w:rsidRPr="00074C93">
        <w:rPr>
          <w:sz w:val="24"/>
          <w:szCs w:val="24"/>
          <w:lang w:eastAsia="ru-RU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0" w:name="100049"/>
      <w:bookmarkEnd w:id="40"/>
      <w:r w:rsidRPr="00074C93">
        <w:rPr>
          <w:sz w:val="24"/>
          <w:szCs w:val="24"/>
          <w:lang w:eastAsia="ru-RU"/>
        </w:rPr>
        <w:t>о нецелесообразности учета несовершеннолетнего;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1" w:name="100050"/>
      <w:bookmarkEnd w:id="41"/>
      <w:r w:rsidRPr="00074C93">
        <w:rPr>
          <w:sz w:val="24"/>
          <w:szCs w:val="24"/>
          <w:lang w:eastAsia="ru-RU"/>
        </w:rPr>
        <w:lastRenderedPageBreak/>
        <w:t xml:space="preserve">о нецелесообразности учета несовершеннолетнего и об организации </w:t>
      </w:r>
      <w:proofErr w:type="gramStart"/>
      <w:r w:rsidRPr="00074C93">
        <w:rPr>
          <w:sz w:val="24"/>
          <w:szCs w:val="24"/>
          <w:lang w:eastAsia="ru-RU"/>
        </w:rPr>
        <w:t>контроля за</w:t>
      </w:r>
      <w:proofErr w:type="gramEnd"/>
      <w:r w:rsidRPr="00074C93">
        <w:rPr>
          <w:sz w:val="24"/>
          <w:szCs w:val="24"/>
          <w:lang w:eastAsia="ru-RU"/>
        </w:rPr>
        <w:t xml:space="preserve"> его поведением со стороны классного руководителя, иного педагога образовательной организации.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2" w:name="100051"/>
      <w:bookmarkStart w:id="43" w:name="100052"/>
      <w:bookmarkEnd w:id="42"/>
      <w:bookmarkEnd w:id="43"/>
      <w:r w:rsidRPr="00074C93">
        <w:rPr>
          <w:sz w:val="24"/>
          <w:szCs w:val="24"/>
          <w:lang w:eastAsia="ru-RU"/>
        </w:rPr>
        <w:t>Решение руководителя образовательной организа</w:t>
      </w:r>
      <w:r w:rsidR="00233E5A">
        <w:rPr>
          <w:sz w:val="24"/>
          <w:szCs w:val="24"/>
          <w:lang w:eastAsia="ru-RU"/>
        </w:rPr>
        <w:t xml:space="preserve">ции может оформляться приказом </w:t>
      </w:r>
      <w:r w:rsidRPr="00074C93">
        <w:rPr>
          <w:sz w:val="24"/>
          <w:szCs w:val="24"/>
          <w:lang w:eastAsia="ru-RU"/>
        </w:rPr>
        <w:t>о необходимости учета несовершеннолетнего.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4" w:name="100053"/>
      <w:bookmarkEnd w:id="44"/>
      <w:r w:rsidRPr="00074C93">
        <w:rPr>
          <w:sz w:val="24"/>
          <w:szCs w:val="24"/>
          <w:lang w:eastAsia="ru-RU"/>
        </w:rPr>
        <w:t>Решение уполномоченного структурного подразделения либо коллегиального органа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5" w:name="100054"/>
      <w:bookmarkStart w:id="46" w:name="100055"/>
      <w:bookmarkEnd w:id="45"/>
      <w:bookmarkEnd w:id="46"/>
      <w:r w:rsidRPr="00074C93">
        <w:rPr>
          <w:sz w:val="24"/>
          <w:szCs w:val="24"/>
          <w:lang w:eastAsia="ru-RU"/>
        </w:rPr>
        <w:t>4.4.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7" w:name="100056"/>
      <w:bookmarkEnd w:id="47"/>
      <w:r w:rsidRPr="00074C93">
        <w:rPr>
          <w:sz w:val="24"/>
          <w:szCs w:val="24"/>
          <w:lang w:eastAsia="ru-RU"/>
        </w:rPr>
        <w:t>родителей (законных представителей) несовершеннолетнего;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8" w:name="100057"/>
      <w:bookmarkEnd w:id="48"/>
      <w:r w:rsidRPr="00074C93">
        <w:rPr>
          <w:sz w:val="24"/>
          <w:szCs w:val="24"/>
          <w:lang w:eastAsia="ru-RU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49" w:name="100058"/>
      <w:bookmarkEnd w:id="49"/>
      <w:r w:rsidRPr="00074C93">
        <w:rPr>
          <w:sz w:val="24"/>
          <w:szCs w:val="24"/>
          <w:lang w:eastAsia="ru-RU"/>
        </w:rPr>
        <w:t>классного руководителя несовершеннолетнего обучающегося;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0" w:name="100059"/>
      <w:bookmarkEnd w:id="50"/>
      <w:r w:rsidRPr="00074C93">
        <w:rPr>
          <w:sz w:val="24"/>
          <w:szCs w:val="24"/>
          <w:lang w:eastAsia="ru-RU"/>
        </w:rPr>
        <w:t>представителя органа или учреждения системы профилактики, представившего сведения в образовательную организацию;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1" w:name="100060"/>
      <w:bookmarkEnd w:id="51"/>
      <w:r w:rsidRPr="00074C93">
        <w:rPr>
          <w:sz w:val="24"/>
          <w:szCs w:val="24"/>
          <w:lang w:eastAsia="ru-RU"/>
        </w:rPr>
        <w:t>территориальной (муниципальной) комиссии по делам несовершеннолетних и защите их прав;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2" w:name="100061"/>
      <w:bookmarkEnd w:id="52"/>
      <w:r w:rsidRPr="00074C93">
        <w:rPr>
          <w:sz w:val="24"/>
          <w:szCs w:val="24"/>
          <w:lang w:eastAsia="ru-RU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3" w:name="100062"/>
      <w:bookmarkEnd w:id="53"/>
      <w:r w:rsidRPr="00074C93">
        <w:rPr>
          <w:sz w:val="24"/>
          <w:szCs w:val="24"/>
          <w:lang w:eastAsia="ru-RU"/>
        </w:rPr>
        <w:t xml:space="preserve">4.5. </w:t>
      </w:r>
      <w:proofErr w:type="gramStart"/>
      <w:r w:rsidRPr="00074C93">
        <w:rPr>
          <w:sz w:val="24"/>
          <w:szCs w:val="24"/>
          <w:lang w:eastAsia="ru-RU"/>
        </w:rPr>
        <w:t>В отношении несовершеннолетних</w:t>
      </w:r>
      <w:r w:rsidR="000C68B1">
        <w:rPr>
          <w:sz w:val="24"/>
          <w:szCs w:val="24"/>
          <w:lang w:eastAsia="ru-RU"/>
        </w:rPr>
        <w:t xml:space="preserve">, </w:t>
      </w:r>
      <w:r w:rsidRPr="00074C93">
        <w:rPr>
          <w:sz w:val="24"/>
          <w:szCs w:val="24"/>
          <w:lang w:eastAsia="ru-RU"/>
        </w:rPr>
        <w:t>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</w:t>
      </w:r>
      <w:proofErr w:type="gramEnd"/>
      <w:r w:rsidRPr="00074C93">
        <w:rPr>
          <w:sz w:val="24"/>
          <w:szCs w:val="24"/>
          <w:lang w:eastAsia="ru-RU"/>
        </w:rPr>
        <w:t xml:space="preserve"> детей.</w:t>
      </w:r>
    </w:p>
    <w:p w:rsidR="00074C93" w:rsidRPr="00074C93" w:rsidRDefault="00074C93" w:rsidP="000C68B1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4" w:name="100063"/>
      <w:bookmarkEnd w:id="54"/>
      <w:r w:rsidRPr="00074C93">
        <w:rPr>
          <w:sz w:val="24"/>
          <w:szCs w:val="24"/>
          <w:lang w:eastAsia="ru-RU"/>
        </w:rPr>
        <w:t>4.6. В отношении несовершеннолетних, указанных в </w:t>
      </w:r>
      <w:hyperlink r:id="rId14" w:anchor="zFgHcLMJysgQ" w:history="1">
        <w:r w:rsidRPr="00233E5A">
          <w:rPr>
            <w:sz w:val="24"/>
            <w:szCs w:val="24"/>
            <w:u w:val="single"/>
            <w:lang w:eastAsia="ru-RU"/>
          </w:rPr>
          <w:t>подпункте "б" пункта 2.1</w:t>
        </w:r>
      </w:hyperlink>
      <w:r w:rsidRPr="00074C93">
        <w:rPr>
          <w:sz w:val="24"/>
          <w:szCs w:val="24"/>
          <w:lang w:eastAsia="ru-RU"/>
        </w:rPr>
        <w:t> 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  <w:bookmarkStart w:id="55" w:name="100064"/>
      <w:bookmarkEnd w:id="55"/>
      <w:r w:rsidRPr="00074C93">
        <w:rPr>
          <w:sz w:val="24"/>
          <w:szCs w:val="24"/>
          <w:lang w:eastAsia="ru-RU"/>
        </w:rPr>
        <w:br/>
      </w:r>
      <w:bookmarkStart w:id="56" w:name="jTCJ52lHafrO"/>
      <w:bookmarkEnd w:id="56"/>
    </w:p>
    <w:p w:rsidR="00074C93" w:rsidRPr="00074C93" w:rsidRDefault="00074C93" w:rsidP="000C68B1">
      <w:pPr>
        <w:widowControl/>
        <w:autoSpaceDE/>
        <w:autoSpaceDN/>
        <w:spacing w:line="293" w:lineRule="atLeast"/>
        <w:jc w:val="center"/>
        <w:rPr>
          <w:b/>
          <w:bCs/>
          <w:sz w:val="24"/>
          <w:szCs w:val="24"/>
          <w:lang w:eastAsia="ru-RU"/>
        </w:rPr>
      </w:pPr>
      <w:bookmarkStart w:id="57" w:name="100083"/>
      <w:bookmarkEnd w:id="57"/>
      <w:r w:rsidRPr="00074C93">
        <w:rPr>
          <w:b/>
          <w:bCs/>
          <w:sz w:val="24"/>
          <w:szCs w:val="24"/>
          <w:lang w:eastAsia="ru-RU"/>
        </w:rPr>
        <w:t>V. Основания прекращения учета несовершеннолетних</w:t>
      </w:r>
    </w:p>
    <w:p w:rsidR="00074C93" w:rsidRPr="00074C93" w:rsidRDefault="00074C93" w:rsidP="000C68B1">
      <w:pPr>
        <w:widowControl/>
        <w:autoSpaceDE/>
        <w:autoSpaceDN/>
        <w:spacing w:after="300" w:line="293" w:lineRule="atLeast"/>
        <w:jc w:val="center"/>
        <w:rPr>
          <w:b/>
          <w:bCs/>
          <w:sz w:val="24"/>
          <w:szCs w:val="24"/>
          <w:lang w:eastAsia="ru-RU"/>
        </w:rPr>
      </w:pPr>
      <w:r w:rsidRPr="00074C93">
        <w:rPr>
          <w:b/>
          <w:bCs/>
          <w:sz w:val="24"/>
          <w:szCs w:val="24"/>
          <w:lang w:eastAsia="ru-RU"/>
        </w:rPr>
        <w:t>в образовательных организациях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8" w:name="100084"/>
      <w:bookmarkEnd w:id="58"/>
      <w:r w:rsidRPr="00074C93">
        <w:rPr>
          <w:sz w:val="24"/>
          <w:szCs w:val="24"/>
          <w:lang w:eastAsia="ru-RU"/>
        </w:rPr>
        <w:t>5.1. Основаниями прекращения учета несовершеннолетних обучающихся в образовательной организации являются: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59" w:name="100085"/>
      <w:bookmarkEnd w:id="59"/>
      <w:r w:rsidRPr="00074C93">
        <w:rPr>
          <w:sz w:val="24"/>
          <w:szCs w:val="24"/>
          <w:lang w:eastAsia="ru-RU"/>
        </w:rPr>
        <w:t>а) прекращение образовательных отношений между несовершеннолетним и образовательной организацией;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0" w:name="100086"/>
      <w:bookmarkEnd w:id="60"/>
      <w:r w:rsidRPr="00074C93">
        <w:rPr>
          <w:sz w:val="24"/>
          <w:szCs w:val="24"/>
          <w:lang w:eastAsia="ru-RU"/>
        </w:rPr>
        <w:t>б) достижение восемнадцатилетнего возраста;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1" w:name="100087"/>
      <w:bookmarkEnd w:id="61"/>
      <w:r w:rsidRPr="00074C93">
        <w:rPr>
          <w:sz w:val="24"/>
          <w:szCs w:val="24"/>
          <w:lang w:eastAsia="ru-RU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2" w:name="100088"/>
      <w:bookmarkEnd w:id="62"/>
      <w:r w:rsidRPr="00074C93">
        <w:rPr>
          <w:sz w:val="24"/>
          <w:szCs w:val="24"/>
          <w:lang w:eastAsia="ru-RU"/>
        </w:rPr>
        <w:t>5.2. В отношении несовершеннолетних, указанных в </w:t>
      </w:r>
      <w:hyperlink r:id="rId15" w:anchor="zFgHcLMJysgQ" w:history="1">
        <w:r w:rsidRPr="00233E5A">
          <w:rPr>
            <w:sz w:val="24"/>
            <w:szCs w:val="24"/>
            <w:u w:val="single"/>
            <w:lang w:eastAsia="ru-RU"/>
          </w:rPr>
          <w:t>подпункте "а" пункта 2.1</w:t>
        </w:r>
      </w:hyperlink>
      <w:r w:rsidRPr="00074C93">
        <w:rPr>
          <w:sz w:val="24"/>
          <w:szCs w:val="24"/>
          <w:lang w:eastAsia="ru-RU"/>
        </w:rPr>
        <w:t> </w:t>
      </w:r>
      <w:r w:rsidR="000C68B1">
        <w:rPr>
          <w:sz w:val="24"/>
          <w:szCs w:val="24"/>
          <w:lang w:eastAsia="ru-RU"/>
        </w:rPr>
        <w:t>данного</w:t>
      </w:r>
      <w:r w:rsidRPr="00074C93">
        <w:rPr>
          <w:sz w:val="24"/>
          <w:szCs w:val="24"/>
          <w:lang w:eastAsia="ru-RU"/>
        </w:rPr>
        <w:t xml:space="preserve"> положения, прекращение учета </w:t>
      </w:r>
      <w:proofErr w:type="gramStart"/>
      <w:r w:rsidRPr="00074C93">
        <w:rPr>
          <w:sz w:val="24"/>
          <w:szCs w:val="24"/>
          <w:lang w:eastAsia="ru-RU"/>
        </w:rPr>
        <w:t>возможно</w:t>
      </w:r>
      <w:proofErr w:type="gramEnd"/>
      <w:r w:rsidRPr="00074C93">
        <w:rPr>
          <w:sz w:val="24"/>
          <w:szCs w:val="24"/>
          <w:lang w:eastAsia="ru-RU"/>
        </w:rPr>
        <w:t xml:space="preserve"> в том числе при наличии постановления территориальной (муниципальной) комиссии по делам несовершеннолетних и защите их прав о прекращении индивидуальной профилактической работы.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3" w:name="100089"/>
      <w:bookmarkEnd w:id="63"/>
      <w:r w:rsidRPr="00074C93">
        <w:rPr>
          <w:sz w:val="24"/>
          <w:szCs w:val="24"/>
          <w:lang w:eastAsia="ru-RU"/>
        </w:rPr>
        <w:lastRenderedPageBreak/>
        <w:t xml:space="preserve">5.3. </w:t>
      </w:r>
      <w:proofErr w:type="gramStart"/>
      <w:r w:rsidRPr="00074C93">
        <w:rPr>
          <w:sz w:val="24"/>
          <w:szCs w:val="24"/>
          <w:lang w:eastAsia="ru-RU"/>
        </w:rPr>
        <w:t>В случае выбытия несовершеннолетнего, подлежащего учету, указанного в </w:t>
      </w:r>
      <w:hyperlink r:id="rId16" w:anchor="zFgHcLMJysgQ" w:history="1">
        <w:r w:rsidRPr="00233E5A">
          <w:rPr>
            <w:sz w:val="24"/>
            <w:szCs w:val="24"/>
            <w:u w:val="single"/>
            <w:lang w:eastAsia="ru-RU"/>
          </w:rPr>
          <w:t>подпункте "а" пункта 2.1</w:t>
        </w:r>
      </w:hyperlink>
      <w:r w:rsidR="000C68B1">
        <w:rPr>
          <w:sz w:val="24"/>
          <w:szCs w:val="24"/>
          <w:lang w:eastAsia="ru-RU"/>
        </w:rPr>
        <w:t> данного</w:t>
      </w:r>
      <w:r w:rsidRPr="00074C93">
        <w:rPr>
          <w:sz w:val="24"/>
          <w:szCs w:val="24"/>
          <w:lang w:eastAsia="ru-RU"/>
        </w:rPr>
        <w:t xml:space="preserve"> положения,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территориальную (муниципальную) комиссию по делам несовершеннолетних и защите их прав, в образовательную организацию, в которой несовершеннолетний продолжает обучение.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4" w:name="100090"/>
      <w:bookmarkEnd w:id="64"/>
      <w:r w:rsidRPr="00074C93">
        <w:rPr>
          <w:sz w:val="24"/>
          <w:szCs w:val="24"/>
          <w:lang w:eastAsia="ru-RU"/>
        </w:rPr>
        <w:t xml:space="preserve">5.4. </w:t>
      </w:r>
      <w:proofErr w:type="gramStart"/>
      <w:r w:rsidRPr="00074C93">
        <w:rPr>
          <w:sz w:val="24"/>
          <w:szCs w:val="24"/>
          <w:lang w:eastAsia="ru-RU"/>
        </w:rPr>
        <w:t>В отношении несовершеннолетних, указанных в </w:t>
      </w:r>
      <w:hyperlink r:id="rId17" w:anchor="zFgHcLMJysgQ" w:history="1">
        <w:r w:rsidRPr="00233E5A">
          <w:rPr>
            <w:sz w:val="24"/>
            <w:szCs w:val="24"/>
            <w:u w:val="single"/>
            <w:lang w:eastAsia="ru-RU"/>
          </w:rPr>
          <w:t>подпункте "б" пункта 2.1</w:t>
        </w:r>
      </w:hyperlink>
      <w:r w:rsidR="000C68B1">
        <w:rPr>
          <w:sz w:val="24"/>
          <w:szCs w:val="24"/>
          <w:lang w:eastAsia="ru-RU"/>
        </w:rPr>
        <w:t xml:space="preserve"> данног </w:t>
      </w:r>
      <w:r w:rsidRPr="00074C93">
        <w:rPr>
          <w:sz w:val="24"/>
          <w:szCs w:val="24"/>
          <w:lang w:eastAsia="ru-RU"/>
        </w:rPr>
        <w:t>положения, учет прекращается по мотивированному представлению </w:t>
      </w:r>
      <w:hyperlink r:id="rId18" w:anchor="DT37QUJNRw53" w:history="1">
        <w:r w:rsidRPr="00233E5A">
          <w:rPr>
            <w:sz w:val="24"/>
            <w:szCs w:val="24"/>
            <w:u w:val="single"/>
            <w:lang w:eastAsia="ru-RU"/>
          </w:rPr>
          <w:t>(приложение 6)</w:t>
        </w:r>
      </w:hyperlink>
      <w:r w:rsidRPr="00074C93">
        <w:rPr>
          <w:sz w:val="24"/>
          <w:szCs w:val="24"/>
          <w:lang w:eastAsia="ru-RU"/>
        </w:rPr>
        <w:t> социального педагога, классного руководителя, направленному руководителю образовательной организации или в уполномоченное структурное подразделение либо в коллегиальный орган образовательной организации, которое подлежит рассмотрению в возможно короткие сроки (не более пяти рабочих дней с момента поступления).</w:t>
      </w:r>
      <w:proofErr w:type="gramEnd"/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5" w:name="100091"/>
      <w:bookmarkEnd w:id="65"/>
      <w:r w:rsidRPr="00074C93">
        <w:rPr>
          <w:sz w:val="24"/>
          <w:szCs w:val="24"/>
          <w:lang w:eastAsia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6" w:name="100092"/>
      <w:bookmarkEnd w:id="66"/>
      <w:r w:rsidRPr="00074C93">
        <w:rPr>
          <w:sz w:val="24"/>
          <w:szCs w:val="24"/>
          <w:lang w:eastAsia="ru-RU"/>
        </w:rPr>
        <w:t>о прекращении учета;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7" w:name="100093"/>
      <w:bookmarkEnd w:id="67"/>
      <w:r w:rsidRPr="00074C93">
        <w:rPr>
          <w:sz w:val="24"/>
          <w:szCs w:val="24"/>
          <w:lang w:eastAsia="ru-RU"/>
        </w:rPr>
        <w:t xml:space="preserve">о прекращении учета и об организации </w:t>
      </w:r>
      <w:proofErr w:type="gramStart"/>
      <w:r w:rsidRPr="00074C93">
        <w:rPr>
          <w:sz w:val="24"/>
          <w:szCs w:val="24"/>
          <w:lang w:eastAsia="ru-RU"/>
        </w:rPr>
        <w:t>контроля за</w:t>
      </w:r>
      <w:proofErr w:type="gramEnd"/>
      <w:r w:rsidRPr="00074C93">
        <w:rPr>
          <w:sz w:val="24"/>
          <w:szCs w:val="24"/>
          <w:lang w:eastAsia="ru-RU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8" w:name="100094"/>
      <w:bookmarkEnd w:id="68"/>
      <w:r w:rsidRPr="00074C93">
        <w:rPr>
          <w:sz w:val="24"/>
          <w:szCs w:val="24"/>
          <w:lang w:eastAsia="ru-RU"/>
        </w:rPr>
        <w:t>об отказе в прекращении учета.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69" w:name="100095"/>
      <w:bookmarkEnd w:id="69"/>
      <w:r w:rsidRPr="00074C93">
        <w:rPr>
          <w:sz w:val="24"/>
          <w:szCs w:val="24"/>
          <w:lang w:eastAsia="ru-RU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70" w:name="100096"/>
      <w:bookmarkEnd w:id="70"/>
      <w:r w:rsidRPr="00074C93">
        <w:rPr>
          <w:sz w:val="24"/>
          <w:szCs w:val="24"/>
          <w:lang w:eastAsia="ru-RU"/>
        </w:rPr>
        <w:t>Решение руководителя образовательной организации оформляется приказом, распоряжением либо наложением резолюции на представление о необходимости прекращения учета несовершеннолетнего.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71" w:name="100097"/>
      <w:bookmarkStart w:id="72" w:name="100098"/>
      <w:bookmarkEnd w:id="71"/>
      <w:bookmarkEnd w:id="72"/>
      <w:r w:rsidRPr="00074C93">
        <w:rPr>
          <w:sz w:val="24"/>
          <w:szCs w:val="24"/>
          <w:lang w:eastAsia="ru-RU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организации, а также территориальной (муниципальной) комиссии по делам несовершеннолетних и защите их прав.</w:t>
      </w:r>
    </w:p>
    <w:p w:rsidR="00074C93" w:rsidRPr="00074C93" w:rsidRDefault="00074C93" w:rsidP="00074C93">
      <w:pPr>
        <w:widowControl/>
        <w:autoSpaceDE/>
        <w:autoSpaceDN/>
        <w:spacing w:line="293" w:lineRule="atLeast"/>
        <w:jc w:val="both"/>
        <w:rPr>
          <w:sz w:val="24"/>
          <w:szCs w:val="24"/>
          <w:lang w:eastAsia="ru-RU"/>
        </w:rPr>
      </w:pPr>
      <w:bookmarkStart w:id="73" w:name="100099"/>
      <w:bookmarkEnd w:id="73"/>
      <w:r w:rsidRPr="00074C93">
        <w:rPr>
          <w:sz w:val="24"/>
          <w:szCs w:val="24"/>
          <w:lang w:eastAsia="ru-RU"/>
        </w:rPr>
        <w:t xml:space="preserve">5.5. </w:t>
      </w:r>
      <w:proofErr w:type="gramStart"/>
      <w:r w:rsidRPr="00074C93">
        <w:rPr>
          <w:sz w:val="24"/>
          <w:szCs w:val="24"/>
          <w:lang w:eastAsia="ru-RU"/>
        </w:rPr>
        <w:t>Лицом, ответственным за ведение учета, фиксируется в Журнале учета решение о прекращении учета несовершеннолетнего в образовательной организации с указанием оснований, а также обеспечивается направление информации о прекращении учета несовершеннолетнего в территориальную (муниципальную) комиссию по делам несовершеннолетних и защите их прав в возможно короткие сроки (не более пяти рабочих дней с момента принятия решения).</w:t>
      </w:r>
      <w:proofErr w:type="gramEnd"/>
    </w:p>
    <w:p w:rsidR="00185687" w:rsidRPr="00233E5A" w:rsidRDefault="00185687" w:rsidP="00074C93">
      <w:pPr>
        <w:tabs>
          <w:tab w:val="left" w:pos="1635"/>
        </w:tabs>
        <w:jc w:val="both"/>
        <w:rPr>
          <w:sz w:val="24"/>
          <w:szCs w:val="24"/>
        </w:rPr>
      </w:pPr>
    </w:p>
    <w:sectPr w:rsidR="00185687" w:rsidRPr="00233E5A" w:rsidSect="00216120">
      <w:footerReference w:type="default" r:id="rId19"/>
      <w:pgSz w:w="11900" w:h="16850"/>
      <w:pgMar w:top="284" w:right="851" w:bottom="1134" w:left="1701" w:header="0" w:footer="125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A1A" w:rsidRDefault="00122A1A" w:rsidP="00185687">
      <w:r>
        <w:separator/>
      </w:r>
    </w:p>
  </w:endnote>
  <w:endnote w:type="continuationSeparator" w:id="0">
    <w:p w:rsidR="00122A1A" w:rsidRDefault="00122A1A" w:rsidP="00185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687" w:rsidRDefault="00AD758A">
    <w:pPr>
      <w:pStyle w:val="a3"/>
      <w:spacing w:line="14" w:lineRule="auto"/>
      <w:ind w:left="0" w:firstLine="0"/>
      <w:jc w:val="left"/>
      <w:rPr>
        <w:sz w:val="20"/>
      </w:rPr>
    </w:pPr>
    <w:r w:rsidRPr="00AD758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1.45pt;margin-top:820.75pt;width:12.7pt;height:18.1pt;z-index:-251658752;mso-position-horizontal-relative:page;mso-position-vertical-relative:page" filled="f" stroked="f">
          <v:textbox style="mso-next-textbox:#_x0000_s1025" inset="0,0,0,0">
            <w:txbxContent>
              <w:p w:rsidR="00185687" w:rsidRDefault="00AD758A">
                <w:pPr>
                  <w:spacing w:before="51"/>
                  <w:ind w:left="60"/>
                  <w:rPr>
                    <w:rFonts w:ascii="Arial MT"/>
                    <w:sz w:val="24"/>
                  </w:rPr>
                </w:pPr>
                <w:r>
                  <w:fldChar w:fldCharType="begin"/>
                </w:r>
                <w:r w:rsidR="00F07830">
                  <w:rPr>
                    <w:rFonts w:ascii="Arial MT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216120">
                  <w:rPr>
                    <w:rFonts w:ascii="Arial MT"/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A1A" w:rsidRDefault="00122A1A" w:rsidP="00185687">
      <w:r>
        <w:separator/>
      </w:r>
    </w:p>
  </w:footnote>
  <w:footnote w:type="continuationSeparator" w:id="0">
    <w:p w:rsidR="00122A1A" w:rsidRDefault="00122A1A" w:rsidP="001856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820CF"/>
    <w:multiLevelType w:val="hybridMultilevel"/>
    <w:tmpl w:val="A74C9EFC"/>
    <w:lvl w:ilvl="0" w:tplc="A84276BC">
      <w:numFmt w:val="bullet"/>
      <w:lvlText w:val="-"/>
      <w:lvlJc w:val="left"/>
      <w:pPr>
        <w:ind w:left="1525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F8ADBE">
      <w:numFmt w:val="bullet"/>
      <w:lvlText w:val="•"/>
      <w:lvlJc w:val="left"/>
      <w:pPr>
        <w:ind w:left="2507" w:hanging="310"/>
      </w:pPr>
      <w:rPr>
        <w:rFonts w:hint="default"/>
        <w:lang w:val="ru-RU" w:eastAsia="en-US" w:bidi="ar-SA"/>
      </w:rPr>
    </w:lvl>
    <w:lvl w:ilvl="2" w:tplc="0688D800">
      <w:numFmt w:val="bullet"/>
      <w:lvlText w:val="•"/>
      <w:lvlJc w:val="left"/>
      <w:pPr>
        <w:ind w:left="3495" w:hanging="310"/>
      </w:pPr>
      <w:rPr>
        <w:rFonts w:hint="default"/>
        <w:lang w:val="ru-RU" w:eastAsia="en-US" w:bidi="ar-SA"/>
      </w:rPr>
    </w:lvl>
    <w:lvl w:ilvl="3" w:tplc="31DE6BA2">
      <w:numFmt w:val="bullet"/>
      <w:lvlText w:val="•"/>
      <w:lvlJc w:val="left"/>
      <w:pPr>
        <w:ind w:left="4483" w:hanging="310"/>
      </w:pPr>
      <w:rPr>
        <w:rFonts w:hint="default"/>
        <w:lang w:val="ru-RU" w:eastAsia="en-US" w:bidi="ar-SA"/>
      </w:rPr>
    </w:lvl>
    <w:lvl w:ilvl="4" w:tplc="B2ECBD2C">
      <w:numFmt w:val="bullet"/>
      <w:lvlText w:val="•"/>
      <w:lvlJc w:val="left"/>
      <w:pPr>
        <w:ind w:left="5471" w:hanging="310"/>
      </w:pPr>
      <w:rPr>
        <w:rFonts w:hint="default"/>
        <w:lang w:val="ru-RU" w:eastAsia="en-US" w:bidi="ar-SA"/>
      </w:rPr>
    </w:lvl>
    <w:lvl w:ilvl="5" w:tplc="CAF80D3C">
      <w:numFmt w:val="bullet"/>
      <w:lvlText w:val="•"/>
      <w:lvlJc w:val="left"/>
      <w:pPr>
        <w:ind w:left="6459" w:hanging="310"/>
      </w:pPr>
      <w:rPr>
        <w:rFonts w:hint="default"/>
        <w:lang w:val="ru-RU" w:eastAsia="en-US" w:bidi="ar-SA"/>
      </w:rPr>
    </w:lvl>
    <w:lvl w:ilvl="6" w:tplc="295AE9B6">
      <w:numFmt w:val="bullet"/>
      <w:lvlText w:val="•"/>
      <w:lvlJc w:val="left"/>
      <w:pPr>
        <w:ind w:left="7447" w:hanging="310"/>
      </w:pPr>
      <w:rPr>
        <w:rFonts w:hint="default"/>
        <w:lang w:val="ru-RU" w:eastAsia="en-US" w:bidi="ar-SA"/>
      </w:rPr>
    </w:lvl>
    <w:lvl w:ilvl="7" w:tplc="9F4833BA">
      <w:numFmt w:val="bullet"/>
      <w:lvlText w:val="•"/>
      <w:lvlJc w:val="left"/>
      <w:pPr>
        <w:ind w:left="8435" w:hanging="310"/>
      </w:pPr>
      <w:rPr>
        <w:rFonts w:hint="default"/>
        <w:lang w:val="ru-RU" w:eastAsia="en-US" w:bidi="ar-SA"/>
      </w:rPr>
    </w:lvl>
    <w:lvl w:ilvl="8" w:tplc="D9D68136">
      <w:numFmt w:val="bullet"/>
      <w:lvlText w:val="•"/>
      <w:lvlJc w:val="left"/>
      <w:pPr>
        <w:ind w:left="9423" w:hanging="310"/>
      </w:pPr>
      <w:rPr>
        <w:rFonts w:hint="default"/>
        <w:lang w:val="ru-RU" w:eastAsia="en-US" w:bidi="ar-SA"/>
      </w:rPr>
    </w:lvl>
  </w:abstractNum>
  <w:abstractNum w:abstractNumId="1">
    <w:nsid w:val="100664BA"/>
    <w:multiLevelType w:val="multilevel"/>
    <w:tmpl w:val="D1FC3D1E"/>
    <w:lvl w:ilvl="0">
      <w:start w:val="1"/>
      <w:numFmt w:val="decimal"/>
      <w:lvlText w:val="%1."/>
      <w:lvlJc w:val="left"/>
      <w:pPr>
        <w:ind w:left="376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60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67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640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25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1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7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82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8" w:hanging="672"/>
      </w:pPr>
      <w:rPr>
        <w:rFonts w:hint="default"/>
        <w:lang w:val="ru-RU" w:eastAsia="en-US" w:bidi="ar-SA"/>
      </w:rPr>
    </w:lvl>
  </w:abstractNum>
  <w:abstractNum w:abstractNumId="2">
    <w:nsid w:val="23193758"/>
    <w:multiLevelType w:val="hybridMultilevel"/>
    <w:tmpl w:val="AF0ABCE6"/>
    <w:lvl w:ilvl="0" w:tplc="497CA5E4">
      <w:numFmt w:val="bullet"/>
      <w:lvlText w:val="-"/>
      <w:lvlJc w:val="left"/>
      <w:pPr>
        <w:ind w:left="1242" w:hanging="3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B06DD8">
      <w:numFmt w:val="bullet"/>
      <w:lvlText w:val="•"/>
      <w:lvlJc w:val="left"/>
      <w:pPr>
        <w:ind w:left="2255" w:hanging="399"/>
      </w:pPr>
      <w:rPr>
        <w:rFonts w:hint="default"/>
        <w:lang w:val="ru-RU" w:eastAsia="en-US" w:bidi="ar-SA"/>
      </w:rPr>
    </w:lvl>
    <w:lvl w:ilvl="2" w:tplc="5B564DE2">
      <w:numFmt w:val="bullet"/>
      <w:lvlText w:val="•"/>
      <w:lvlJc w:val="left"/>
      <w:pPr>
        <w:ind w:left="3271" w:hanging="399"/>
      </w:pPr>
      <w:rPr>
        <w:rFonts w:hint="default"/>
        <w:lang w:val="ru-RU" w:eastAsia="en-US" w:bidi="ar-SA"/>
      </w:rPr>
    </w:lvl>
    <w:lvl w:ilvl="3" w:tplc="3E22F93E">
      <w:numFmt w:val="bullet"/>
      <w:lvlText w:val="•"/>
      <w:lvlJc w:val="left"/>
      <w:pPr>
        <w:ind w:left="4287" w:hanging="399"/>
      </w:pPr>
      <w:rPr>
        <w:rFonts w:hint="default"/>
        <w:lang w:val="ru-RU" w:eastAsia="en-US" w:bidi="ar-SA"/>
      </w:rPr>
    </w:lvl>
    <w:lvl w:ilvl="4" w:tplc="5F3A9C0E">
      <w:numFmt w:val="bullet"/>
      <w:lvlText w:val="•"/>
      <w:lvlJc w:val="left"/>
      <w:pPr>
        <w:ind w:left="5303" w:hanging="399"/>
      </w:pPr>
      <w:rPr>
        <w:rFonts w:hint="default"/>
        <w:lang w:val="ru-RU" w:eastAsia="en-US" w:bidi="ar-SA"/>
      </w:rPr>
    </w:lvl>
    <w:lvl w:ilvl="5" w:tplc="6B5C46CE">
      <w:numFmt w:val="bullet"/>
      <w:lvlText w:val="•"/>
      <w:lvlJc w:val="left"/>
      <w:pPr>
        <w:ind w:left="6319" w:hanging="399"/>
      </w:pPr>
      <w:rPr>
        <w:rFonts w:hint="default"/>
        <w:lang w:val="ru-RU" w:eastAsia="en-US" w:bidi="ar-SA"/>
      </w:rPr>
    </w:lvl>
    <w:lvl w:ilvl="6" w:tplc="C06696F8">
      <w:numFmt w:val="bullet"/>
      <w:lvlText w:val="•"/>
      <w:lvlJc w:val="left"/>
      <w:pPr>
        <w:ind w:left="7335" w:hanging="399"/>
      </w:pPr>
      <w:rPr>
        <w:rFonts w:hint="default"/>
        <w:lang w:val="ru-RU" w:eastAsia="en-US" w:bidi="ar-SA"/>
      </w:rPr>
    </w:lvl>
    <w:lvl w:ilvl="7" w:tplc="46520772">
      <w:numFmt w:val="bullet"/>
      <w:lvlText w:val="•"/>
      <w:lvlJc w:val="left"/>
      <w:pPr>
        <w:ind w:left="8351" w:hanging="399"/>
      </w:pPr>
      <w:rPr>
        <w:rFonts w:hint="default"/>
        <w:lang w:val="ru-RU" w:eastAsia="en-US" w:bidi="ar-SA"/>
      </w:rPr>
    </w:lvl>
    <w:lvl w:ilvl="8" w:tplc="1786C5FA">
      <w:numFmt w:val="bullet"/>
      <w:lvlText w:val="•"/>
      <w:lvlJc w:val="left"/>
      <w:pPr>
        <w:ind w:left="9367" w:hanging="399"/>
      </w:pPr>
      <w:rPr>
        <w:rFonts w:hint="default"/>
        <w:lang w:val="ru-RU" w:eastAsia="en-US" w:bidi="ar-SA"/>
      </w:rPr>
    </w:lvl>
  </w:abstractNum>
  <w:abstractNum w:abstractNumId="3">
    <w:nsid w:val="2BE771AC"/>
    <w:multiLevelType w:val="multilevel"/>
    <w:tmpl w:val="DFE03020"/>
    <w:lvl w:ilvl="0">
      <w:start w:val="3"/>
      <w:numFmt w:val="decimal"/>
      <w:lvlText w:val="%1"/>
      <w:lvlJc w:val="left"/>
      <w:pPr>
        <w:ind w:left="1242" w:hanging="5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5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71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7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3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9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1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7" w:hanging="516"/>
      </w:pPr>
      <w:rPr>
        <w:rFonts w:hint="default"/>
        <w:lang w:val="ru-RU" w:eastAsia="en-US" w:bidi="ar-SA"/>
      </w:rPr>
    </w:lvl>
  </w:abstractNum>
  <w:abstractNum w:abstractNumId="4">
    <w:nsid w:val="2EC7443E"/>
    <w:multiLevelType w:val="multilevel"/>
    <w:tmpl w:val="9DBE30C4"/>
    <w:lvl w:ilvl="0">
      <w:start w:val="4"/>
      <w:numFmt w:val="decimal"/>
      <w:lvlText w:val="%1"/>
      <w:lvlJc w:val="left"/>
      <w:pPr>
        <w:ind w:left="1242" w:hanging="76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42" w:hanging="768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242" w:hanging="768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7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3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9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1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7" w:hanging="768"/>
      </w:pPr>
      <w:rPr>
        <w:rFonts w:hint="default"/>
        <w:lang w:val="ru-RU" w:eastAsia="en-US" w:bidi="ar-SA"/>
      </w:rPr>
    </w:lvl>
  </w:abstractNum>
  <w:abstractNum w:abstractNumId="5">
    <w:nsid w:val="43D61AFB"/>
    <w:multiLevelType w:val="multilevel"/>
    <w:tmpl w:val="36826736"/>
    <w:lvl w:ilvl="0">
      <w:start w:val="2"/>
      <w:numFmt w:val="decimal"/>
      <w:lvlText w:val="%1"/>
      <w:lvlJc w:val="left"/>
      <w:pPr>
        <w:ind w:left="1242" w:hanging="5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5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71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7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3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9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1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7" w:hanging="516"/>
      </w:pPr>
      <w:rPr>
        <w:rFonts w:hint="default"/>
        <w:lang w:val="ru-RU" w:eastAsia="en-US" w:bidi="ar-SA"/>
      </w:rPr>
    </w:lvl>
  </w:abstractNum>
  <w:abstractNum w:abstractNumId="6">
    <w:nsid w:val="4A0B419C"/>
    <w:multiLevelType w:val="hybridMultilevel"/>
    <w:tmpl w:val="81A40FE4"/>
    <w:lvl w:ilvl="0" w:tplc="E9563D1A">
      <w:numFmt w:val="bullet"/>
      <w:lvlText w:val="•"/>
      <w:lvlJc w:val="left"/>
      <w:pPr>
        <w:ind w:left="124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1C12A4">
      <w:numFmt w:val="bullet"/>
      <w:lvlText w:val="•"/>
      <w:lvlJc w:val="left"/>
      <w:pPr>
        <w:ind w:left="2255" w:hanging="195"/>
      </w:pPr>
      <w:rPr>
        <w:rFonts w:hint="default"/>
        <w:lang w:val="ru-RU" w:eastAsia="en-US" w:bidi="ar-SA"/>
      </w:rPr>
    </w:lvl>
    <w:lvl w:ilvl="2" w:tplc="643EFEF8">
      <w:numFmt w:val="bullet"/>
      <w:lvlText w:val="•"/>
      <w:lvlJc w:val="left"/>
      <w:pPr>
        <w:ind w:left="3271" w:hanging="195"/>
      </w:pPr>
      <w:rPr>
        <w:rFonts w:hint="default"/>
        <w:lang w:val="ru-RU" w:eastAsia="en-US" w:bidi="ar-SA"/>
      </w:rPr>
    </w:lvl>
    <w:lvl w:ilvl="3" w:tplc="F6C2F5A8">
      <w:numFmt w:val="bullet"/>
      <w:lvlText w:val="•"/>
      <w:lvlJc w:val="left"/>
      <w:pPr>
        <w:ind w:left="4287" w:hanging="195"/>
      </w:pPr>
      <w:rPr>
        <w:rFonts w:hint="default"/>
        <w:lang w:val="ru-RU" w:eastAsia="en-US" w:bidi="ar-SA"/>
      </w:rPr>
    </w:lvl>
    <w:lvl w:ilvl="4" w:tplc="E072FB74">
      <w:numFmt w:val="bullet"/>
      <w:lvlText w:val="•"/>
      <w:lvlJc w:val="left"/>
      <w:pPr>
        <w:ind w:left="5303" w:hanging="195"/>
      </w:pPr>
      <w:rPr>
        <w:rFonts w:hint="default"/>
        <w:lang w:val="ru-RU" w:eastAsia="en-US" w:bidi="ar-SA"/>
      </w:rPr>
    </w:lvl>
    <w:lvl w:ilvl="5" w:tplc="1610A9B6">
      <w:numFmt w:val="bullet"/>
      <w:lvlText w:val="•"/>
      <w:lvlJc w:val="left"/>
      <w:pPr>
        <w:ind w:left="6319" w:hanging="195"/>
      </w:pPr>
      <w:rPr>
        <w:rFonts w:hint="default"/>
        <w:lang w:val="ru-RU" w:eastAsia="en-US" w:bidi="ar-SA"/>
      </w:rPr>
    </w:lvl>
    <w:lvl w:ilvl="6" w:tplc="2968EC70">
      <w:numFmt w:val="bullet"/>
      <w:lvlText w:val="•"/>
      <w:lvlJc w:val="left"/>
      <w:pPr>
        <w:ind w:left="7335" w:hanging="195"/>
      </w:pPr>
      <w:rPr>
        <w:rFonts w:hint="default"/>
        <w:lang w:val="ru-RU" w:eastAsia="en-US" w:bidi="ar-SA"/>
      </w:rPr>
    </w:lvl>
    <w:lvl w:ilvl="7" w:tplc="2A22AAFA">
      <w:numFmt w:val="bullet"/>
      <w:lvlText w:val="•"/>
      <w:lvlJc w:val="left"/>
      <w:pPr>
        <w:ind w:left="8351" w:hanging="195"/>
      </w:pPr>
      <w:rPr>
        <w:rFonts w:hint="default"/>
        <w:lang w:val="ru-RU" w:eastAsia="en-US" w:bidi="ar-SA"/>
      </w:rPr>
    </w:lvl>
    <w:lvl w:ilvl="8" w:tplc="CF4E9B20">
      <w:numFmt w:val="bullet"/>
      <w:lvlText w:val="•"/>
      <w:lvlJc w:val="left"/>
      <w:pPr>
        <w:ind w:left="9367" w:hanging="195"/>
      </w:pPr>
      <w:rPr>
        <w:rFonts w:hint="default"/>
        <w:lang w:val="ru-RU" w:eastAsia="en-US" w:bidi="ar-SA"/>
      </w:rPr>
    </w:lvl>
  </w:abstractNum>
  <w:abstractNum w:abstractNumId="7">
    <w:nsid w:val="58BF565A"/>
    <w:multiLevelType w:val="multilevel"/>
    <w:tmpl w:val="DF9C1FA8"/>
    <w:lvl w:ilvl="0">
      <w:start w:val="1"/>
      <w:numFmt w:val="decimal"/>
      <w:lvlText w:val="%1"/>
      <w:lvlJc w:val="left"/>
      <w:pPr>
        <w:ind w:left="1242" w:hanging="113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42" w:hanging="11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71" w:hanging="11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7" w:hanging="11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3" w:hanging="11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9" w:hanging="11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11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1" w:hanging="11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7" w:hanging="1131"/>
      </w:pPr>
      <w:rPr>
        <w:rFonts w:hint="default"/>
        <w:lang w:val="ru-RU" w:eastAsia="en-US" w:bidi="ar-SA"/>
      </w:rPr>
    </w:lvl>
  </w:abstractNum>
  <w:abstractNum w:abstractNumId="8">
    <w:nsid w:val="669B03B2"/>
    <w:multiLevelType w:val="multilevel"/>
    <w:tmpl w:val="FA3C7644"/>
    <w:lvl w:ilvl="0">
      <w:start w:val="4"/>
      <w:numFmt w:val="decimal"/>
      <w:lvlText w:val="%1"/>
      <w:lvlJc w:val="left"/>
      <w:pPr>
        <w:ind w:left="1242" w:hanging="5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5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42" w:hanging="119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7" w:hanging="11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3" w:hanging="11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9" w:hanging="11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11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1" w:hanging="11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7" w:hanging="1191"/>
      </w:pPr>
      <w:rPr>
        <w:rFonts w:hint="default"/>
        <w:lang w:val="ru-RU" w:eastAsia="en-US" w:bidi="ar-SA"/>
      </w:rPr>
    </w:lvl>
  </w:abstractNum>
  <w:abstractNum w:abstractNumId="9">
    <w:nsid w:val="783B4D2E"/>
    <w:multiLevelType w:val="hybridMultilevel"/>
    <w:tmpl w:val="9F2AB448"/>
    <w:lvl w:ilvl="0" w:tplc="A300E110">
      <w:start w:val="1"/>
      <w:numFmt w:val="decimal"/>
      <w:lvlText w:val="%1."/>
      <w:lvlJc w:val="left"/>
      <w:pPr>
        <w:ind w:left="45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46" w:hanging="360"/>
      </w:pPr>
    </w:lvl>
    <w:lvl w:ilvl="2" w:tplc="0419001B" w:tentative="1">
      <w:start w:val="1"/>
      <w:numFmt w:val="lowerRoman"/>
      <w:lvlText w:val="%3."/>
      <w:lvlJc w:val="right"/>
      <w:pPr>
        <w:ind w:left="5966" w:hanging="180"/>
      </w:pPr>
    </w:lvl>
    <w:lvl w:ilvl="3" w:tplc="0419000F" w:tentative="1">
      <w:start w:val="1"/>
      <w:numFmt w:val="decimal"/>
      <w:lvlText w:val="%4."/>
      <w:lvlJc w:val="left"/>
      <w:pPr>
        <w:ind w:left="6686" w:hanging="360"/>
      </w:pPr>
    </w:lvl>
    <w:lvl w:ilvl="4" w:tplc="04190019" w:tentative="1">
      <w:start w:val="1"/>
      <w:numFmt w:val="lowerLetter"/>
      <w:lvlText w:val="%5."/>
      <w:lvlJc w:val="left"/>
      <w:pPr>
        <w:ind w:left="7406" w:hanging="360"/>
      </w:pPr>
    </w:lvl>
    <w:lvl w:ilvl="5" w:tplc="0419001B" w:tentative="1">
      <w:start w:val="1"/>
      <w:numFmt w:val="lowerRoman"/>
      <w:lvlText w:val="%6."/>
      <w:lvlJc w:val="right"/>
      <w:pPr>
        <w:ind w:left="8126" w:hanging="180"/>
      </w:pPr>
    </w:lvl>
    <w:lvl w:ilvl="6" w:tplc="0419000F" w:tentative="1">
      <w:start w:val="1"/>
      <w:numFmt w:val="decimal"/>
      <w:lvlText w:val="%7."/>
      <w:lvlJc w:val="left"/>
      <w:pPr>
        <w:ind w:left="8846" w:hanging="360"/>
      </w:pPr>
    </w:lvl>
    <w:lvl w:ilvl="7" w:tplc="04190019" w:tentative="1">
      <w:start w:val="1"/>
      <w:numFmt w:val="lowerLetter"/>
      <w:lvlText w:val="%8."/>
      <w:lvlJc w:val="left"/>
      <w:pPr>
        <w:ind w:left="9566" w:hanging="360"/>
      </w:pPr>
    </w:lvl>
    <w:lvl w:ilvl="8" w:tplc="0419001B" w:tentative="1">
      <w:start w:val="1"/>
      <w:numFmt w:val="lowerRoman"/>
      <w:lvlText w:val="%9."/>
      <w:lvlJc w:val="right"/>
      <w:pPr>
        <w:ind w:left="10286" w:hanging="180"/>
      </w:pPr>
    </w:lvl>
  </w:abstractNum>
  <w:abstractNum w:abstractNumId="10">
    <w:nsid w:val="7D6B3418"/>
    <w:multiLevelType w:val="multilevel"/>
    <w:tmpl w:val="7DFEF91E"/>
    <w:lvl w:ilvl="0">
      <w:start w:val="1"/>
      <w:numFmt w:val="decimal"/>
      <w:lvlText w:val="%1."/>
      <w:lvlJc w:val="left"/>
      <w:pPr>
        <w:ind w:left="5121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2" w:hanging="5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817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15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13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1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08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06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03" w:hanging="5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7"/>
  </w:num>
  <w:num w:numId="9">
    <w:abstractNumId w:val="10"/>
  </w:num>
  <w:num w:numId="10">
    <w:abstractNumId w:val="9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85687"/>
    <w:rsid w:val="0002366B"/>
    <w:rsid w:val="00074C93"/>
    <w:rsid w:val="000C68B1"/>
    <w:rsid w:val="00122A1A"/>
    <w:rsid w:val="00185687"/>
    <w:rsid w:val="00216120"/>
    <w:rsid w:val="00233E5A"/>
    <w:rsid w:val="002F0E54"/>
    <w:rsid w:val="00366F47"/>
    <w:rsid w:val="00383467"/>
    <w:rsid w:val="00471FBC"/>
    <w:rsid w:val="004B3B55"/>
    <w:rsid w:val="004B6ADC"/>
    <w:rsid w:val="00671A44"/>
    <w:rsid w:val="006E640C"/>
    <w:rsid w:val="00747C37"/>
    <w:rsid w:val="007E314B"/>
    <w:rsid w:val="009E332B"/>
    <w:rsid w:val="00AD758A"/>
    <w:rsid w:val="00B54ECE"/>
    <w:rsid w:val="00CF659A"/>
    <w:rsid w:val="00F07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568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568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5687"/>
    <w:pPr>
      <w:ind w:left="1242" w:firstLine="31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85687"/>
    <w:pPr>
      <w:ind w:left="1676" w:hanging="435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85687"/>
    <w:pPr>
      <w:ind w:left="1242" w:firstLine="319"/>
      <w:jc w:val="both"/>
    </w:pPr>
  </w:style>
  <w:style w:type="paragraph" w:customStyle="1" w:styleId="TableParagraph">
    <w:name w:val="Table Paragraph"/>
    <w:basedOn w:val="a"/>
    <w:uiPriority w:val="1"/>
    <w:qFormat/>
    <w:rsid w:val="00185687"/>
  </w:style>
  <w:style w:type="paragraph" w:styleId="a5">
    <w:name w:val="Balloon Text"/>
    <w:basedOn w:val="a"/>
    <w:link w:val="a6"/>
    <w:uiPriority w:val="99"/>
    <w:semiHidden/>
    <w:unhideWhenUsed/>
    <w:rsid w:val="00CF65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659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CF659A"/>
    <w:pPr>
      <w:widowControl/>
      <w:autoSpaceDE/>
      <w:autoSpaceDN/>
    </w:pPr>
    <w:rPr>
      <w:rFonts w:ascii="Calibri" w:eastAsia="Calibri" w:hAnsi="Calibri" w:cs="Times New Roman"/>
    </w:rPr>
  </w:style>
  <w:style w:type="paragraph" w:customStyle="1" w:styleId="pcenter">
    <w:name w:val="pcenter"/>
    <w:basedOn w:val="a"/>
    <w:rsid w:val="00074C9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both">
    <w:name w:val="pboth"/>
    <w:basedOn w:val="a"/>
    <w:rsid w:val="00074C9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074C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4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8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9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84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0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61999-n-120-fz-ob/glava-ii/statia-14_1/" TargetMode="External"/><Relationship Id="rId13" Type="http://schemas.openxmlformats.org/officeDocument/2006/relationships/hyperlink" Target="https://sudact.ru/law/federalnyi-zakon-ot-24061999-n-120-fz-ob/glava-i/statia-5/" TargetMode="External"/><Relationship Id="rId18" Type="http://schemas.openxmlformats.org/officeDocument/2006/relationships/hyperlink" Target="https://sudact.ru/law/pismo-minprosveshcheniia-rossii-ot-23082021-n-07-4715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sudact.ru/law/federalnyi-zakon-ot-24061999-n-120-fz-ob/glava-i/statia-5/" TargetMode="External"/><Relationship Id="rId17" Type="http://schemas.openxmlformats.org/officeDocument/2006/relationships/hyperlink" Target="https://sudact.ru/law/pismo-minprosveshcheniia-rossii-ot-23082021-n-07-4715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udact.ru/law/pismo-minprosveshcheniia-rossii-ot-23082021-n-07-4715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udact.ru/law/federalnyi-zakon-ot-24061999-n-120-fz-ob/glava-i/statia-5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udact.ru/law/pismo-minprosveshcheniia-rossii-ot-23082021-n-07-4715/" TargetMode="External"/><Relationship Id="rId10" Type="http://schemas.openxmlformats.org/officeDocument/2006/relationships/hyperlink" Target="https://sudact.ru/law/federalnyi-zakon-ot-24061999-n-120-fz-ob/glava-i/statia-5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federalnyi-zakon-ot-24071998-n-124-fz-ob/glava-ii/statia-7/" TargetMode="External"/><Relationship Id="rId14" Type="http://schemas.openxmlformats.org/officeDocument/2006/relationships/hyperlink" Target="https://sudact.ru/law/pismo-minprosveshcheniia-rossii-ot-23082021-n-07-471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2384</Words>
  <Characters>13595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Айсылу</cp:lastModifiedBy>
  <cp:revision>7</cp:revision>
  <dcterms:created xsi:type="dcterms:W3CDTF">2023-02-02T08:57:00Z</dcterms:created>
  <dcterms:modified xsi:type="dcterms:W3CDTF">2023-02-06T12:08:00Z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2023-02-02T00:00:00Z</vt:filetime>
  </property>
</Properties>
</file>